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618318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6E6AA9" w14:textId="24F9237C" w:rsidR="00AD138F" w:rsidRDefault="00AD138F">
          <w:pPr>
            <w:pStyle w:val="TOC"/>
          </w:pPr>
          <w:r>
            <w:rPr>
              <w:lang w:val="zh-CN"/>
            </w:rPr>
            <w:t>目录</w:t>
          </w:r>
        </w:p>
        <w:p w14:paraId="1740A7E2" w14:textId="77F7794D" w:rsidR="00C7736A" w:rsidRDefault="00AD138F">
          <w:pPr>
            <w:pStyle w:val="TOC1"/>
            <w:tabs>
              <w:tab w:val="right" w:leader="dot" w:pos="8494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742968" w:history="1">
            <w:r w:rsidR="00C7736A" w:rsidRPr="00EC2189">
              <w:rPr>
                <w:rStyle w:val="a8"/>
                <w:noProof/>
              </w:rPr>
              <w:t>Case 4-2  顺丰速运运输案例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_Toc147742968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1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26753742" w14:textId="6762121F" w:rsidR="00C7736A" w:rsidRDefault="00000000">
          <w:pPr>
            <w:pStyle w:val="TOC2"/>
            <w:tabs>
              <w:tab w:val="left" w:pos="84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69" w:history="1">
            <w:r w:rsidR="00C7736A" w:rsidRPr="00EC2189">
              <w:rPr>
                <w:rStyle w:val="a8"/>
                <w:noProof/>
              </w:rPr>
              <w:t>1.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目前干线的情况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_Toc147742969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1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79D5B49E" w14:textId="588291A6" w:rsidR="00C7736A" w:rsidRDefault="00000000">
          <w:pPr>
            <w:pStyle w:val="TOC2"/>
            <w:tabs>
              <w:tab w:val="left" w:pos="84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0" w:history="1">
            <w:r w:rsidR="00C7736A" w:rsidRPr="00EC2189">
              <w:rPr>
                <w:rStyle w:val="a8"/>
                <w:noProof/>
              </w:rPr>
              <w:t>2.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解决方案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_Toc147742970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3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167F02D8" w14:textId="3C541FAF" w:rsidR="00C7736A" w:rsidRDefault="00000000">
          <w:pPr>
            <w:pStyle w:val="TOC2"/>
            <w:tabs>
              <w:tab w:val="left" w:pos="84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1" w:history="1">
            <w:r w:rsidR="00C7736A" w:rsidRPr="00EC2189">
              <w:rPr>
                <w:rStyle w:val="a8"/>
                <w:noProof/>
              </w:rPr>
              <w:t>3.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方案的困境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_Toc147742971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5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219CCC3F" w14:textId="0D9157CF" w:rsidR="00C7736A" w:rsidRDefault="00000000">
          <w:pPr>
            <w:pStyle w:val="TOC2"/>
            <w:tabs>
              <w:tab w:val="left" w:pos="84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2" w:history="1">
            <w:r w:rsidR="00C7736A" w:rsidRPr="00EC2189">
              <w:rPr>
                <w:rStyle w:val="a8"/>
                <w:noProof/>
              </w:rPr>
              <w:t>4.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优化方案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_Toc147742972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6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17545412" w14:textId="5612469B" w:rsidR="00C7736A" w:rsidRDefault="00000000">
          <w:pPr>
            <w:pStyle w:val="TOC3"/>
            <w:tabs>
              <w:tab w:val="left" w:pos="126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3" w:history="1">
            <w:r w:rsidR="00C7736A" w:rsidRPr="00EC2189">
              <w:rPr>
                <w:rStyle w:val="a8"/>
                <w:noProof/>
              </w:rPr>
              <w:t>1)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优化模式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_Toc147742973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6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1929FF72" w14:textId="5E95A31E" w:rsidR="00C7736A" w:rsidRDefault="00000000">
          <w:pPr>
            <w:pStyle w:val="TOC3"/>
            <w:tabs>
              <w:tab w:val="left" w:pos="1260"/>
              <w:tab w:val="right" w:leader="dot" w:pos="8494"/>
            </w:tabs>
            <w:rPr>
              <w:noProof/>
              <w14:ligatures w14:val="standardContextual"/>
            </w:rPr>
          </w:pPr>
          <w:hyperlink w:anchor="_Toc147742974" w:history="1">
            <w:r w:rsidR="00C7736A" w:rsidRPr="00EC2189">
              <w:rPr>
                <w:rStyle w:val="a8"/>
                <w:noProof/>
              </w:rPr>
              <w:t>2)</w:t>
            </w:r>
            <w:r w:rsidR="00C7736A">
              <w:rPr>
                <w:noProof/>
                <w14:ligatures w14:val="standardContextual"/>
              </w:rPr>
              <w:tab/>
            </w:r>
            <w:r w:rsidR="00C7736A" w:rsidRPr="00EC2189">
              <w:rPr>
                <w:rStyle w:val="a8"/>
                <w:noProof/>
              </w:rPr>
              <w:t>优化调度</w:t>
            </w:r>
            <w:r w:rsidR="00C7736A">
              <w:rPr>
                <w:noProof/>
                <w:webHidden/>
              </w:rPr>
              <w:tab/>
            </w:r>
            <w:r w:rsidR="00C7736A">
              <w:rPr>
                <w:noProof/>
                <w:webHidden/>
              </w:rPr>
              <w:fldChar w:fldCharType="begin"/>
            </w:r>
            <w:r w:rsidR="00C7736A">
              <w:rPr>
                <w:noProof/>
                <w:webHidden/>
              </w:rPr>
              <w:instrText xml:space="preserve"> PAGEREF _Toc147742974 \h </w:instrText>
            </w:r>
            <w:r w:rsidR="00C7736A">
              <w:rPr>
                <w:noProof/>
                <w:webHidden/>
              </w:rPr>
            </w:r>
            <w:r w:rsidR="00C7736A">
              <w:rPr>
                <w:noProof/>
                <w:webHidden/>
              </w:rPr>
              <w:fldChar w:fldCharType="separate"/>
            </w:r>
            <w:r w:rsidR="00C7736A">
              <w:rPr>
                <w:noProof/>
                <w:webHidden/>
              </w:rPr>
              <w:t>7</w:t>
            </w:r>
            <w:r w:rsidR="00C7736A">
              <w:rPr>
                <w:noProof/>
                <w:webHidden/>
              </w:rPr>
              <w:fldChar w:fldCharType="end"/>
            </w:r>
          </w:hyperlink>
        </w:p>
        <w:p w14:paraId="1AFE93E3" w14:textId="7B398822" w:rsidR="00AD138F" w:rsidRDefault="00AD138F">
          <w:r>
            <w:rPr>
              <w:b/>
              <w:bCs/>
              <w:lang w:val="zh-CN"/>
            </w:rPr>
            <w:fldChar w:fldCharType="end"/>
          </w:r>
        </w:p>
      </w:sdtContent>
    </w:sdt>
    <w:p w14:paraId="6FD002C5" w14:textId="77777777" w:rsidR="00AD138F" w:rsidRDefault="00AD138F" w:rsidP="00AD138F">
      <w:pPr>
        <w:pStyle w:val="a9"/>
      </w:pPr>
    </w:p>
    <w:p w14:paraId="17FFF9AE" w14:textId="15C63445" w:rsidR="00C4542F" w:rsidRDefault="00C4542F" w:rsidP="00C4542F">
      <w:pPr>
        <w:pStyle w:val="1"/>
      </w:pPr>
      <w:bookmarkStart w:id="0" w:name="_Toc147742968"/>
      <w:r w:rsidRPr="00C4542F">
        <w:t>Case 4-2  顺丰速运运输案例</w:t>
      </w:r>
      <w:bookmarkEnd w:id="0"/>
    </w:p>
    <w:p w14:paraId="67CFB3F9" w14:textId="77777777" w:rsidR="0031487F" w:rsidRDefault="00C4542F" w:rsidP="0031487F">
      <w:pPr>
        <w:spacing w:line="360" w:lineRule="auto"/>
        <w:ind w:firstLineChars="250" w:firstLine="700"/>
        <w:jc w:val="center"/>
        <w:rPr>
          <w:sz w:val="28"/>
          <w:szCs w:val="28"/>
        </w:rPr>
      </w:pPr>
      <w:r w:rsidRPr="00C4542F">
        <w:rPr>
          <w:sz w:val="28"/>
          <w:szCs w:val="28"/>
        </w:rPr>
        <w:tab/>
      </w:r>
      <w:r w:rsidRPr="00C4542F">
        <w:rPr>
          <w:rFonts w:hint="eastAsia"/>
          <w:sz w:val="28"/>
          <w:szCs w:val="28"/>
        </w:rPr>
        <w:t>顺丰速运基于</w:t>
      </w:r>
      <w:r>
        <w:rPr>
          <w:rFonts w:hint="eastAsia"/>
          <w:sz w:val="28"/>
          <w:szCs w:val="28"/>
        </w:rPr>
        <w:t>干线网络的快速，能够保证一些“隔日达”，“次日达”的·产品运输需求。本案例主要讲述了顺丰想要对粤闽干线进行调整。</w:t>
      </w:r>
      <w:r w:rsidR="00057693">
        <w:rPr>
          <w:rFonts w:hint="eastAsia"/>
          <w:sz w:val="28"/>
          <w:szCs w:val="28"/>
        </w:rPr>
        <w:t>粤闽干线主要问题在于</w:t>
      </w:r>
      <w:r w:rsidR="00057693" w:rsidRPr="00057693">
        <w:rPr>
          <w:rFonts w:hint="eastAsia"/>
          <w:sz w:val="28"/>
          <w:szCs w:val="28"/>
        </w:rPr>
        <w:t>粤闽之间</w:t>
      </w:r>
      <w:r w:rsidR="00057693">
        <w:rPr>
          <w:rFonts w:hint="eastAsia"/>
          <w:sz w:val="28"/>
          <w:szCs w:val="28"/>
        </w:rPr>
        <w:t>的</w:t>
      </w:r>
      <w:r w:rsidR="00057693" w:rsidRPr="00057693">
        <w:rPr>
          <w:rFonts w:hint="eastAsia"/>
          <w:sz w:val="28"/>
          <w:szCs w:val="28"/>
        </w:rPr>
        <w:t>件量</w:t>
      </w:r>
      <w:r w:rsidR="00057693">
        <w:rPr>
          <w:rFonts w:hint="eastAsia"/>
          <w:sz w:val="28"/>
          <w:szCs w:val="28"/>
        </w:rPr>
        <w:t>日益攀升，现有的方案无</w:t>
      </w:r>
    </w:p>
    <w:p w14:paraId="491FBE13" w14:textId="6E8E6543" w:rsidR="0031487F" w:rsidRDefault="00057693" w:rsidP="00C94C50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法应对这样的趋势。</w:t>
      </w:r>
    </w:p>
    <w:p w14:paraId="60A48D6F" w14:textId="77777777" w:rsidR="002127D9" w:rsidRDefault="002127D9" w:rsidP="00C94C50">
      <w:pPr>
        <w:spacing w:line="360" w:lineRule="auto"/>
        <w:rPr>
          <w:sz w:val="28"/>
          <w:szCs w:val="28"/>
        </w:rPr>
      </w:pPr>
    </w:p>
    <w:p w14:paraId="65771E30" w14:textId="481FF395" w:rsidR="002127D9" w:rsidRDefault="002127D9" w:rsidP="00F73436">
      <w:pPr>
        <w:pStyle w:val="2"/>
        <w:numPr>
          <w:ilvl w:val="0"/>
          <w:numId w:val="5"/>
        </w:numPr>
      </w:pPr>
      <w:bookmarkStart w:id="1" w:name="_Toc147742969"/>
      <w:r>
        <w:rPr>
          <w:rFonts w:hint="eastAsia"/>
        </w:rPr>
        <w:t>目前干线的情况</w:t>
      </w:r>
      <w:bookmarkEnd w:id="1"/>
    </w:p>
    <w:p w14:paraId="0F83D5A7" w14:textId="644440E4" w:rsidR="000F4B26" w:rsidRPr="00B26312" w:rsidRDefault="008151BF" w:rsidP="00703661">
      <w:pPr>
        <w:ind w:firstLine="420"/>
        <w:rPr>
          <w:bCs/>
          <w:sz w:val="28"/>
          <w:szCs w:val="28"/>
        </w:rPr>
      </w:pPr>
      <w:r w:rsidRPr="008151BF">
        <w:rPr>
          <w:bCs/>
          <w:sz w:val="28"/>
          <w:szCs w:val="28"/>
        </w:rPr>
        <w:t>粤闽干线主要包含深圳——泉州干线（3组对开）、深圳——福州干线（1组对开）及深圳——厦门干线（1组对开）共5组</w:t>
      </w:r>
      <w:r w:rsidR="00703661">
        <w:rPr>
          <w:rFonts w:hint="eastAsia"/>
          <w:bCs/>
          <w:sz w:val="28"/>
          <w:szCs w:val="28"/>
        </w:rPr>
        <w:t>。</w:t>
      </w:r>
      <w:r w:rsidR="00E9120B">
        <w:rPr>
          <w:rFonts w:hint="eastAsia"/>
          <w:bCs/>
          <w:sz w:val="28"/>
          <w:szCs w:val="28"/>
        </w:rPr>
        <w:t>可见</w:t>
      </w:r>
      <w:r w:rsidR="00B26312">
        <w:rPr>
          <w:rFonts w:hint="eastAsia"/>
          <w:bCs/>
          <w:sz w:val="28"/>
          <w:szCs w:val="28"/>
        </w:rPr>
        <w:t>，</w:t>
      </w:r>
      <w:r w:rsidR="00B26312" w:rsidRPr="00B26312">
        <w:rPr>
          <w:rFonts w:hint="eastAsia"/>
          <w:bCs/>
          <w:sz w:val="28"/>
          <w:szCs w:val="28"/>
        </w:rPr>
        <w:t>广东与福建间的快件运输</w:t>
      </w:r>
      <w:r w:rsidR="00B26312">
        <w:rPr>
          <w:rFonts w:hint="eastAsia"/>
          <w:bCs/>
          <w:sz w:val="28"/>
          <w:szCs w:val="28"/>
        </w:rPr>
        <w:t>主要依赖</w:t>
      </w:r>
      <w:r w:rsidR="00B26312" w:rsidRPr="00B26312">
        <w:rPr>
          <w:rFonts w:hint="eastAsia"/>
          <w:bCs/>
          <w:sz w:val="28"/>
          <w:szCs w:val="28"/>
        </w:rPr>
        <w:t>深圳与厦门、泉州和福州</w:t>
      </w:r>
      <w:r w:rsidR="00B26312">
        <w:rPr>
          <w:rFonts w:hint="eastAsia"/>
          <w:bCs/>
          <w:sz w:val="28"/>
          <w:szCs w:val="28"/>
        </w:rPr>
        <w:t>这几个</w:t>
      </w:r>
      <w:r w:rsidR="003E1F35">
        <w:rPr>
          <w:rFonts w:hint="eastAsia"/>
          <w:bCs/>
          <w:sz w:val="28"/>
          <w:szCs w:val="28"/>
        </w:rPr>
        <w:t>主要</w:t>
      </w:r>
      <w:r w:rsidR="00D271BD">
        <w:rPr>
          <w:rFonts w:hint="eastAsia"/>
          <w:bCs/>
          <w:sz w:val="28"/>
          <w:szCs w:val="28"/>
        </w:rPr>
        <w:t>网点</w:t>
      </w:r>
      <w:r w:rsidR="003E1F35">
        <w:rPr>
          <w:rFonts w:hint="eastAsia"/>
          <w:bCs/>
          <w:sz w:val="28"/>
          <w:szCs w:val="28"/>
        </w:rPr>
        <w:t>完成，</w:t>
      </w:r>
      <w:r w:rsidR="0000563C">
        <w:rPr>
          <w:rFonts w:hint="eastAsia"/>
          <w:bCs/>
          <w:sz w:val="28"/>
          <w:szCs w:val="28"/>
        </w:rPr>
        <w:t>而福建</w:t>
      </w:r>
      <w:r w:rsidR="007D4AE4">
        <w:rPr>
          <w:rFonts w:hint="eastAsia"/>
          <w:bCs/>
          <w:sz w:val="28"/>
          <w:szCs w:val="28"/>
        </w:rPr>
        <w:t>内的运送需要支线来完成</w:t>
      </w:r>
      <w:r w:rsidR="0068676D">
        <w:rPr>
          <w:rFonts w:hint="eastAsia"/>
          <w:bCs/>
          <w:sz w:val="28"/>
          <w:szCs w:val="28"/>
        </w:rPr>
        <w:t>。</w:t>
      </w:r>
    </w:p>
    <w:p w14:paraId="7B4A4C39" w14:textId="77777777" w:rsidR="008151BF" w:rsidRPr="008151BF" w:rsidRDefault="008151BF" w:rsidP="008151BF"/>
    <w:p w14:paraId="17C384B8" w14:textId="551195B1" w:rsidR="002127D9" w:rsidRDefault="002127D9" w:rsidP="002127D9">
      <w:r>
        <w:rPr>
          <w:noProof/>
        </w:rPr>
        <w:lastRenderedPageBreak/>
        <w:drawing>
          <wp:inline distT="0" distB="0" distL="0" distR="0" wp14:anchorId="0D5F3010" wp14:editId="44F062F8">
            <wp:extent cx="5257800" cy="3436620"/>
            <wp:effectExtent l="0" t="0" r="0" b="0"/>
            <wp:docPr id="1118918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CEEF" w14:textId="77777777" w:rsidR="00DF47DF" w:rsidRDefault="00DF47DF" w:rsidP="002127D9"/>
    <w:p w14:paraId="30B261AD" w14:textId="77777777" w:rsidR="00DF47DF" w:rsidRDefault="00DF47DF" w:rsidP="002127D9"/>
    <w:p w14:paraId="6E3AA658" w14:textId="1B2F5092" w:rsidR="00AE74F0" w:rsidRDefault="00255104" w:rsidP="00F82614"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下图是</w:t>
      </w:r>
      <w:r w:rsidR="00BA49D3">
        <w:rPr>
          <w:rFonts w:hint="eastAsia"/>
          <w:bCs/>
          <w:sz w:val="28"/>
          <w:szCs w:val="28"/>
        </w:rPr>
        <w:t>案例中给出的</w:t>
      </w:r>
      <w:r w:rsidRPr="00255104">
        <w:rPr>
          <w:bCs/>
          <w:sz w:val="28"/>
          <w:szCs w:val="28"/>
        </w:rPr>
        <w:t>各干线之间的运量与里程表</w:t>
      </w:r>
      <w:r>
        <w:rPr>
          <w:rFonts w:hint="eastAsia"/>
          <w:bCs/>
          <w:sz w:val="28"/>
          <w:szCs w:val="28"/>
        </w:rPr>
        <w:t>，</w:t>
      </w:r>
      <w:r w:rsidR="004158C2" w:rsidRPr="004158C2">
        <w:rPr>
          <w:bCs/>
          <w:sz w:val="28"/>
          <w:szCs w:val="28"/>
        </w:rPr>
        <w:t>2007年期间</w:t>
      </w:r>
      <w:r w:rsidR="004158C2">
        <w:rPr>
          <w:rFonts w:hint="eastAsia"/>
          <w:bCs/>
          <w:sz w:val="28"/>
          <w:szCs w:val="28"/>
        </w:rPr>
        <w:t>为了应对运送件量的攀升，</w:t>
      </w:r>
      <w:r w:rsidR="00AE74F0">
        <w:rPr>
          <w:rFonts w:hint="eastAsia"/>
          <w:bCs/>
          <w:sz w:val="28"/>
          <w:szCs w:val="28"/>
        </w:rPr>
        <w:t>将</w:t>
      </w:r>
      <w:r w:rsidR="00AE74F0" w:rsidRPr="00AE74F0">
        <w:rPr>
          <w:bCs/>
          <w:sz w:val="28"/>
          <w:szCs w:val="28"/>
        </w:rPr>
        <w:t>华南分拨区</w:t>
      </w:r>
      <w:r w:rsidR="00AE74F0">
        <w:rPr>
          <w:rFonts w:hint="eastAsia"/>
          <w:bCs/>
          <w:sz w:val="28"/>
          <w:szCs w:val="28"/>
        </w:rPr>
        <w:t>中的车辆</w:t>
      </w:r>
      <w:r w:rsidR="002E3B69">
        <w:rPr>
          <w:rFonts w:hint="eastAsia"/>
          <w:bCs/>
          <w:sz w:val="28"/>
          <w:szCs w:val="28"/>
        </w:rPr>
        <w:t>提升至1</w:t>
      </w:r>
      <w:r w:rsidR="002E3B69">
        <w:rPr>
          <w:bCs/>
          <w:sz w:val="28"/>
          <w:szCs w:val="28"/>
        </w:rPr>
        <w:t>1.2</w:t>
      </w:r>
      <w:r w:rsidR="002E3B69">
        <w:rPr>
          <w:rFonts w:hint="eastAsia"/>
          <w:bCs/>
          <w:sz w:val="28"/>
          <w:szCs w:val="28"/>
        </w:rPr>
        <w:t>t以增加运量。</w:t>
      </w:r>
    </w:p>
    <w:p w14:paraId="4DFBE822" w14:textId="3079F654" w:rsidR="00530199" w:rsidRPr="00462421" w:rsidRDefault="00530199" w:rsidP="00530199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案例中给出了两种</w:t>
      </w:r>
      <w:r w:rsidR="00267EDE">
        <w:rPr>
          <w:rFonts w:hint="eastAsia"/>
          <w:bCs/>
          <w:sz w:val="28"/>
          <w:szCs w:val="28"/>
        </w:rPr>
        <w:t>解决途径，第一种就是</w:t>
      </w:r>
      <w:r w:rsidR="00ED2AE6">
        <w:rPr>
          <w:rFonts w:hint="eastAsia"/>
          <w:bCs/>
          <w:sz w:val="28"/>
          <w:szCs w:val="28"/>
        </w:rPr>
        <w:t>“</w:t>
      </w:r>
      <w:r w:rsidR="00267EDE">
        <w:rPr>
          <w:rFonts w:hint="eastAsia"/>
          <w:bCs/>
          <w:sz w:val="28"/>
          <w:szCs w:val="28"/>
        </w:rPr>
        <w:t>笨方法</w:t>
      </w:r>
      <w:r w:rsidR="00ED2AE6">
        <w:rPr>
          <w:rFonts w:hint="eastAsia"/>
          <w:bCs/>
          <w:sz w:val="28"/>
          <w:szCs w:val="28"/>
        </w:rPr>
        <w:t>”</w:t>
      </w:r>
      <w:r w:rsidR="00267EDE">
        <w:rPr>
          <w:rFonts w:hint="eastAsia"/>
          <w:bCs/>
          <w:sz w:val="28"/>
          <w:szCs w:val="28"/>
        </w:rPr>
        <w:t>，</w:t>
      </w:r>
      <w:r w:rsidR="00267EDE" w:rsidRPr="00267EDE">
        <w:rPr>
          <w:rFonts w:hint="eastAsia"/>
          <w:bCs/>
          <w:sz w:val="28"/>
          <w:szCs w:val="28"/>
        </w:rPr>
        <w:t>增加车辆，增加班次</w:t>
      </w:r>
      <w:r w:rsidR="00267EDE">
        <w:rPr>
          <w:rFonts w:hint="eastAsia"/>
          <w:bCs/>
          <w:sz w:val="28"/>
          <w:szCs w:val="28"/>
        </w:rPr>
        <w:t>，然而这显然会增大投入的成本。</w:t>
      </w:r>
      <w:r w:rsidR="00462421" w:rsidRPr="00462421">
        <w:rPr>
          <w:rFonts w:hint="eastAsia"/>
          <w:bCs/>
          <w:sz w:val="28"/>
          <w:szCs w:val="28"/>
        </w:rPr>
        <w:t>第二个途径是优化目前的调度方式，从合理调度，充分发挥内部资源</w:t>
      </w:r>
      <w:r w:rsidR="00462421">
        <w:rPr>
          <w:rFonts w:hint="eastAsia"/>
          <w:bCs/>
          <w:sz w:val="28"/>
          <w:szCs w:val="28"/>
        </w:rPr>
        <w:t>。</w:t>
      </w:r>
    </w:p>
    <w:p w14:paraId="381FA472" w14:textId="5B0C8151" w:rsidR="004158C2" w:rsidRPr="00AE74F0" w:rsidRDefault="004158C2" w:rsidP="004158C2">
      <w:pPr>
        <w:rPr>
          <w:bCs/>
          <w:sz w:val="28"/>
          <w:szCs w:val="28"/>
        </w:rPr>
      </w:pPr>
    </w:p>
    <w:p w14:paraId="69D8F503" w14:textId="30F48CFF" w:rsidR="002127D9" w:rsidRPr="004158C2" w:rsidRDefault="002127D9" w:rsidP="00255104">
      <w:pPr>
        <w:rPr>
          <w:sz w:val="28"/>
          <w:szCs w:val="28"/>
        </w:rPr>
      </w:pPr>
    </w:p>
    <w:p w14:paraId="63897FE2" w14:textId="331F0C18" w:rsidR="0031487F" w:rsidRDefault="009B6F28" w:rsidP="0031487F">
      <w:pPr>
        <w:spacing w:line="360" w:lineRule="auto"/>
        <w:ind w:firstLineChars="250" w:firstLine="700"/>
        <w:jc w:val="center"/>
        <w:rPr>
          <w:bCs/>
          <w:sz w:val="24"/>
          <w:szCs w:val="24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31487F">
        <w:rPr>
          <w:bCs/>
          <w:sz w:val="24"/>
          <w:szCs w:val="24"/>
        </w:rPr>
        <w:t>表1    粤闽干线对开线路一览表</w:t>
      </w: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4"/>
        <w:gridCol w:w="1069"/>
        <w:gridCol w:w="911"/>
        <w:gridCol w:w="912"/>
        <w:gridCol w:w="912"/>
        <w:gridCol w:w="911"/>
        <w:gridCol w:w="912"/>
        <w:gridCol w:w="912"/>
      </w:tblGrid>
      <w:tr w:rsidR="0031487F" w14:paraId="72A2F877" w14:textId="77777777" w:rsidTr="0031487F">
        <w:trPr>
          <w:trHeight w:val="435"/>
          <w:jc w:val="center"/>
        </w:trPr>
        <w:tc>
          <w:tcPr>
            <w:tcW w:w="754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FBDF3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序号</w:t>
            </w:r>
          </w:p>
        </w:tc>
        <w:tc>
          <w:tcPr>
            <w:tcW w:w="1069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AEF9D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干线名称</w:t>
            </w:r>
          </w:p>
        </w:tc>
        <w:tc>
          <w:tcPr>
            <w:tcW w:w="91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B3F4D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票数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C5A5D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票均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78F87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重量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（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KG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）</w:t>
            </w:r>
          </w:p>
        </w:tc>
        <w:tc>
          <w:tcPr>
            <w:tcW w:w="91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E187C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车辆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吨位数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23029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总里程</w:t>
            </w:r>
          </w:p>
        </w:tc>
        <w:tc>
          <w:tcPr>
            <w:tcW w:w="91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0B2702C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</w:rPr>
              <w:t>日均</w:t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br/>
            </w:r>
            <w:r>
              <w:rPr>
                <w:rFonts w:ascii="Times New Roman" w:hAnsi="Times New Roman" w:cs="Times New Roman"/>
                <w:b/>
                <w:bCs/>
                <w:kern w:val="0"/>
              </w:rPr>
              <w:t>装载率</w:t>
            </w:r>
          </w:p>
        </w:tc>
      </w:tr>
      <w:tr w:rsidR="0031487F" w14:paraId="78FE9CB3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22DB7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lastRenderedPageBreak/>
              <w:t>1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49AC1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</w:t>
            </w:r>
            <w:r>
              <w:rPr>
                <w:rFonts w:ascii="Times New Roman" w:hAnsi="Times New Roman" w:cs="Times New Roman"/>
                <w:kern w:val="0"/>
              </w:rPr>
              <w:t>1630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5C863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2364 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95AFD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88A0DB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6335.52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8FB6C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645D4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4C5BCE1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92%</w:t>
            </w:r>
          </w:p>
        </w:tc>
      </w:tr>
      <w:tr w:rsidR="0031487F" w14:paraId="3C9BF1CA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CE766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A09B7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</w:t>
            </w:r>
            <w:r>
              <w:rPr>
                <w:rFonts w:ascii="Times New Roman" w:hAnsi="Times New Roman" w:cs="Times New Roman"/>
                <w:kern w:val="0"/>
              </w:rPr>
              <w:t>1900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7811F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2129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5641B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23F58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5705.72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8F1330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FD56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550BB14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 w:rsidR="0031487F" w14:paraId="40B7ADC2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97B0CB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66307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泉深</w:t>
            </w:r>
            <w:r>
              <w:rPr>
                <w:rFonts w:ascii="Times New Roman" w:hAnsi="Times New Roman" w:cs="Times New Roman"/>
                <w:kern w:val="0"/>
              </w:rPr>
              <w:t>0000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5F15F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1447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DA3D1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6629BF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3877.96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5C3310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1FF33B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7DC3198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 w:rsidR="0031487F" w14:paraId="301CA28D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91B13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4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4928C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厦深</w:t>
            </w:r>
            <w:r>
              <w:rPr>
                <w:rFonts w:ascii="Times New Roman" w:hAnsi="Times New Roman" w:cs="Times New Roman"/>
                <w:kern w:val="0"/>
              </w:rPr>
              <w:t>0030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AD6BC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927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0C67D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F885EF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2484.36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37121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BCF3C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63E054A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75%</w:t>
            </w:r>
          </w:p>
        </w:tc>
      </w:tr>
      <w:tr w:rsidR="0031487F" w14:paraId="27A7F1CB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94B5D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0FEE6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福深</w:t>
            </w:r>
            <w:r>
              <w:rPr>
                <w:rFonts w:ascii="Times New Roman" w:hAnsi="Times New Roman" w:cs="Times New Roman"/>
                <w:kern w:val="0"/>
              </w:rPr>
              <w:t>0050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3A2A0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582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6B405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90DFE4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1559.76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E9F8D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FBD66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205CEAC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51%</w:t>
            </w:r>
          </w:p>
        </w:tc>
      </w:tr>
      <w:tr w:rsidR="0031487F" w14:paraId="3DA9AC72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F3CB3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C8E2D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</w:t>
            </w:r>
            <w:r>
              <w:rPr>
                <w:rFonts w:ascii="Times New Roman" w:hAnsi="Times New Roman" w:cs="Times New Roman"/>
                <w:kern w:val="0"/>
              </w:rPr>
              <w:t>1630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B3195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 xml:space="preserve">2380 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E0D4A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4B2300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6378.4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8A750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B8E9C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70EC8B5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79%</w:t>
            </w:r>
          </w:p>
        </w:tc>
      </w:tr>
      <w:tr w:rsidR="0031487F" w14:paraId="5B60C32A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95B5F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4309B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</w:t>
            </w:r>
            <w:r>
              <w:rPr>
                <w:rFonts w:ascii="Times New Roman" w:hAnsi="Times New Roman" w:cs="Times New Roman"/>
                <w:kern w:val="0"/>
              </w:rPr>
              <w:t>2330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D80F1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2594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C7B0E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D9AB8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6951.92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96940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B930D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6D93D50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85%</w:t>
            </w:r>
          </w:p>
        </w:tc>
      </w:tr>
      <w:tr w:rsidR="0031487F" w14:paraId="3103C0DA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2BF6B4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A42610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深福</w:t>
            </w:r>
            <w:r>
              <w:rPr>
                <w:rFonts w:ascii="Times New Roman" w:hAnsi="Times New Roman" w:cs="Times New Roman"/>
                <w:kern w:val="0"/>
              </w:rPr>
              <w:t>0300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55295F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3518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21219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117B7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9428.24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BB2CA5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ACA5A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840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5D5C17A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90%</w:t>
            </w:r>
          </w:p>
        </w:tc>
      </w:tr>
      <w:tr w:rsidR="0031487F" w14:paraId="76180CE7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0A2F9A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D120E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深厦</w:t>
            </w:r>
            <w:r>
              <w:rPr>
                <w:rFonts w:ascii="Times New Roman" w:hAnsi="Times New Roman" w:cs="Times New Roman"/>
                <w:kern w:val="0"/>
              </w:rPr>
              <w:t>0230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E91936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2148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7902C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6CAE8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5756.64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6FBB18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7.3T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6969F3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650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78126E22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83%</w:t>
            </w:r>
          </w:p>
        </w:tc>
      </w:tr>
      <w:tr w:rsidR="0031487F" w14:paraId="4C742B48" w14:textId="77777777" w:rsidTr="0031487F">
        <w:trPr>
          <w:trHeight w:val="255"/>
          <w:jc w:val="center"/>
        </w:trPr>
        <w:tc>
          <w:tcPr>
            <w:tcW w:w="754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13B3F22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10</w:t>
            </w:r>
          </w:p>
        </w:tc>
        <w:tc>
          <w:tcPr>
            <w:tcW w:w="1069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795E96B7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深泉</w:t>
            </w:r>
            <w:r>
              <w:rPr>
                <w:rFonts w:ascii="Times New Roman" w:hAnsi="Times New Roman" w:cs="Times New Roman"/>
                <w:kern w:val="0"/>
              </w:rPr>
              <w:t>0400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3CC8D9AD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2270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00538A9B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2.68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1FF91E19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6083.6</w:t>
            </w:r>
          </w:p>
        </w:tc>
        <w:tc>
          <w:tcPr>
            <w:tcW w:w="911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33046AFE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11.2T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vAlign w:val="center"/>
            <w:hideMark/>
          </w:tcPr>
          <w:p w14:paraId="4B896631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720</w:t>
            </w:r>
          </w:p>
        </w:tc>
        <w:tc>
          <w:tcPr>
            <w:tcW w:w="912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7122506C" w14:textId="77777777" w:rsidR="0031487F" w:rsidRDefault="0031487F">
            <w:pPr>
              <w:widowControl/>
              <w:spacing w:line="360" w:lineRule="auto"/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74%</w:t>
            </w:r>
          </w:p>
        </w:tc>
      </w:tr>
    </w:tbl>
    <w:p w14:paraId="2450982F" w14:textId="1FAD404D" w:rsidR="00C4542F" w:rsidRDefault="00C4542F" w:rsidP="00C4542F">
      <w:pPr>
        <w:rPr>
          <w:sz w:val="28"/>
          <w:szCs w:val="28"/>
        </w:rPr>
      </w:pPr>
    </w:p>
    <w:p w14:paraId="20C79395" w14:textId="5410E4EB" w:rsidR="009B6F28" w:rsidRDefault="00637A80" w:rsidP="00917AAA">
      <w:pPr>
        <w:pStyle w:val="2"/>
        <w:numPr>
          <w:ilvl w:val="0"/>
          <w:numId w:val="5"/>
        </w:numPr>
      </w:pPr>
      <w:bookmarkStart w:id="2" w:name="_Toc147742970"/>
      <w:r>
        <w:rPr>
          <w:rFonts w:hint="eastAsia"/>
        </w:rPr>
        <w:t>解决方案</w:t>
      </w:r>
      <w:bookmarkEnd w:id="2"/>
    </w:p>
    <w:p w14:paraId="0CB050B7" w14:textId="0DF1E7A1" w:rsidR="00EB0CBE" w:rsidRPr="00EB0CBE" w:rsidRDefault="00C41E21" w:rsidP="00462B45">
      <w:pPr>
        <w:rPr>
          <w:sz w:val="28"/>
          <w:szCs w:val="28"/>
        </w:rPr>
      </w:pPr>
      <w:r>
        <w:tab/>
      </w:r>
      <w:r w:rsidR="00EB0CBE" w:rsidRPr="00462B45">
        <w:rPr>
          <w:rFonts w:hint="eastAsia"/>
          <w:sz w:val="28"/>
          <w:szCs w:val="28"/>
        </w:rPr>
        <w:t>由于上述第一种途径显然不具有科学性，所以</w:t>
      </w:r>
      <w:r w:rsidR="003F34AA" w:rsidRPr="00462B45">
        <w:rPr>
          <w:rFonts w:hint="eastAsia"/>
          <w:sz w:val="28"/>
          <w:szCs w:val="28"/>
        </w:rPr>
        <w:t>应该选择第二种途径，优化目前的干线规划和调度</w:t>
      </w:r>
      <w:r w:rsidR="00462B45">
        <w:rPr>
          <w:rFonts w:hint="eastAsia"/>
          <w:sz w:val="28"/>
          <w:szCs w:val="28"/>
        </w:rPr>
        <w:t>。案例中给出的第一种方案是转变</w:t>
      </w:r>
      <w:r w:rsidR="0072587A">
        <w:rPr>
          <w:rFonts w:hint="eastAsia"/>
          <w:sz w:val="28"/>
          <w:szCs w:val="28"/>
        </w:rPr>
        <w:t>干线和支线的运输模式</w:t>
      </w:r>
      <w:r w:rsidR="00462B45">
        <w:rPr>
          <w:rFonts w:hint="eastAsia"/>
          <w:bCs/>
          <w:sz w:val="28"/>
          <w:szCs w:val="28"/>
        </w:rPr>
        <w:t>，</w:t>
      </w:r>
      <w:r w:rsidR="0072587A">
        <w:rPr>
          <w:rFonts w:hint="eastAsia"/>
          <w:bCs/>
          <w:sz w:val="28"/>
          <w:szCs w:val="28"/>
        </w:rPr>
        <w:t>从</w:t>
      </w:r>
      <w:r w:rsidR="00EB0CBE" w:rsidRPr="00EB0CBE">
        <w:rPr>
          <w:bCs/>
          <w:sz w:val="28"/>
          <w:szCs w:val="28"/>
        </w:rPr>
        <w:t>目前华南-东南之间干线串接模式和华东-东南之间多点对开模式，逐渐转变为以深圳、泉州或厦门作为华南和东南的干线集散中心，结合支线运输的集散模式</w:t>
      </w:r>
    </w:p>
    <w:p w14:paraId="6A92568A" w14:textId="63152730" w:rsidR="00C41E21" w:rsidRPr="00EB0CBE" w:rsidRDefault="00C41E21" w:rsidP="00C41E21"/>
    <w:p w14:paraId="41173016" w14:textId="70EE4786" w:rsidR="00C41E21" w:rsidRDefault="00637A80" w:rsidP="00C41E21">
      <w:pPr>
        <w:spacing w:line="360" w:lineRule="auto"/>
        <w:jc w:val="center"/>
        <w:rPr>
          <w:sz w:val="24"/>
          <w:szCs w:val="24"/>
        </w:rPr>
      </w:pPr>
      <w:r>
        <w:lastRenderedPageBreak/>
        <w:tab/>
      </w:r>
      <w:r w:rsidR="00C41E21">
        <w:rPr>
          <w:rFonts w:hint="eastAsia"/>
          <w:noProof/>
        </w:rPr>
        <w:drawing>
          <wp:inline distT="0" distB="0" distL="0" distR="0" wp14:anchorId="487B667A" wp14:editId="53C2BD8A">
            <wp:extent cx="4191000" cy="4518660"/>
            <wp:effectExtent l="0" t="0" r="0" b="0"/>
            <wp:docPr id="658939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2323" w14:textId="319C86B2" w:rsidR="00637A80" w:rsidRPr="00637A80" w:rsidRDefault="00637A80" w:rsidP="00637A80"/>
    <w:p w14:paraId="57D466D7" w14:textId="1B662E76" w:rsidR="002038CC" w:rsidRPr="006D1B41" w:rsidRDefault="002038CC" w:rsidP="002038CC">
      <w:pPr>
        <w:ind w:firstLine="420"/>
        <w:rPr>
          <w:sz w:val="28"/>
          <w:szCs w:val="28"/>
        </w:rPr>
      </w:pPr>
      <w:r>
        <w:rPr>
          <w:rFonts w:hint="eastAsia"/>
          <w:bCs/>
          <w:sz w:val="28"/>
          <w:szCs w:val="28"/>
        </w:rPr>
        <w:t>目前</w:t>
      </w:r>
      <w:r w:rsidRPr="00553B1C">
        <w:rPr>
          <w:bCs/>
          <w:sz w:val="28"/>
          <w:szCs w:val="28"/>
        </w:rPr>
        <w:t>初步的总体调整思路是在不影响大时效的基础上，构建低成本运营平台。</w:t>
      </w:r>
      <w:r w:rsidR="007C5C0E">
        <w:rPr>
          <w:rFonts w:hint="eastAsia"/>
          <w:bCs/>
          <w:sz w:val="28"/>
          <w:szCs w:val="28"/>
        </w:rPr>
        <w:t>但</w:t>
      </w:r>
      <w:r w:rsidRPr="006D1B41">
        <w:rPr>
          <w:rFonts w:hint="eastAsia"/>
          <w:bCs/>
          <w:sz w:val="28"/>
          <w:szCs w:val="28"/>
        </w:rPr>
        <w:t>需要以需牺牲原部分快件的时效为前提</w:t>
      </w:r>
      <w:r w:rsidR="007C5C0E">
        <w:rPr>
          <w:rFonts w:hint="eastAsia"/>
          <w:bCs/>
          <w:sz w:val="28"/>
          <w:szCs w:val="28"/>
        </w:rPr>
        <w:t>。</w:t>
      </w:r>
    </w:p>
    <w:p w14:paraId="02EF7F85" w14:textId="604FBB8B" w:rsidR="002038CC" w:rsidRPr="002038CC" w:rsidRDefault="002038CC" w:rsidP="001B651C">
      <w:pPr>
        <w:rPr>
          <w:bCs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6DDAA052" wp14:editId="77455CBA">
            <wp:extent cx="5280660" cy="2133600"/>
            <wp:effectExtent l="0" t="0" r="0" b="0"/>
            <wp:docPr id="11818160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CFBE" w14:textId="77777777" w:rsidR="002038CC" w:rsidRDefault="002038CC" w:rsidP="001B651C">
      <w:pPr>
        <w:rPr>
          <w:bCs/>
          <w:sz w:val="28"/>
          <w:szCs w:val="28"/>
        </w:rPr>
      </w:pPr>
    </w:p>
    <w:p w14:paraId="1D222125" w14:textId="38FBC5C4" w:rsidR="001B651C" w:rsidRDefault="001B651C" w:rsidP="00F73436">
      <w:pPr>
        <w:ind w:leftChars="200" w:left="420"/>
        <w:rPr>
          <w:bCs/>
          <w:sz w:val="28"/>
          <w:szCs w:val="28"/>
        </w:rPr>
      </w:pPr>
      <w:r w:rsidRPr="001B651C">
        <w:rPr>
          <w:bCs/>
          <w:sz w:val="28"/>
          <w:szCs w:val="28"/>
        </w:rPr>
        <w:lastRenderedPageBreak/>
        <w:t>第二种</w:t>
      </w:r>
      <w:r>
        <w:rPr>
          <w:rFonts w:hint="eastAsia"/>
          <w:bCs/>
          <w:sz w:val="28"/>
          <w:szCs w:val="28"/>
        </w:rPr>
        <w:t>方案</w:t>
      </w:r>
      <w:r w:rsidRPr="001B651C">
        <w:rPr>
          <w:bCs/>
          <w:sz w:val="28"/>
          <w:szCs w:val="28"/>
        </w:rPr>
        <w:t>是通过班次的压缩整合，使干线路由与产品时效相匹配</w:t>
      </w:r>
    </w:p>
    <w:p w14:paraId="77D5E2E1" w14:textId="32CE5E98" w:rsidR="00064E12" w:rsidRDefault="00064E12" w:rsidP="00F73436">
      <w:p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运行的要求有：</w:t>
      </w:r>
    </w:p>
    <w:p w14:paraId="573EE1C3" w14:textId="77777777" w:rsidR="00064E12" w:rsidRPr="00064E12" w:rsidRDefault="00064E12" w:rsidP="00064E12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064E12">
        <w:rPr>
          <w:bCs/>
          <w:sz w:val="28"/>
          <w:szCs w:val="28"/>
        </w:rPr>
        <w:t>根据产品派送时间来确定路由；</w:t>
      </w:r>
    </w:p>
    <w:p w14:paraId="2267E230" w14:textId="77777777" w:rsidR="00064E12" w:rsidRPr="00064E12" w:rsidRDefault="00064E12" w:rsidP="00064E12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064E12">
        <w:rPr>
          <w:bCs/>
          <w:sz w:val="28"/>
          <w:szCs w:val="28"/>
        </w:rPr>
        <w:t>整合班次，将时间接近的班次合并，重新划分；</w:t>
      </w:r>
    </w:p>
    <w:p w14:paraId="6273B16D" w14:textId="0D2BB1C6" w:rsidR="00074FBD" w:rsidRPr="002038CC" w:rsidRDefault="00064E12" w:rsidP="002038CC">
      <w:pPr>
        <w:numPr>
          <w:ilvl w:val="0"/>
          <w:numId w:val="3"/>
        </w:numPr>
        <w:spacing w:line="360" w:lineRule="auto"/>
        <w:rPr>
          <w:bCs/>
          <w:sz w:val="28"/>
          <w:szCs w:val="28"/>
        </w:rPr>
      </w:pPr>
      <w:r w:rsidRPr="00064E12">
        <w:rPr>
          <w:bCs/>
          <w:sz w:val="28"/>
          <w:szCs w:val="28"/>
        </w:rPr>
        <w:t>整合原有运力资源，将运力不足的班次改换车型。”</w:t>
      </w:r>
    </w:p>
    <w:p w14:paraId="0C777C57" w14:textId="31328CB6" w:rsidR="00D307CE" w:rsidRPr="001B651C" w:rsidRDefault="00D307CE" w:rsidP="001B651C">
      <w:pPr>
        <w:rPr>
          <w:sz w:val="28"/>
          <w:szCs w:val="28"/>
        </w:rPr>
      </w:pPr>
    </w:p>
    <w:p w14:paraId="614A43F1" w14:textId="2C5F9DCB" w:rsidR="00AC398C" w:rsidRPr="001B651C" w:rsidRDefault="00AC398C"/>
    <w:p w14:paraId="5D8829AD" w14:textId="77777777" w:rsidR="002877FB" w:rsidRDefault="002877FB"/>
    <w:p w14:paraId="34954228" w14:textId="3B0E0170" w:rsidR="002877FB" w:rsidRDefault="002877FB" w:rsidP="002877FB">
      <w:r>
        <w:rPr>
          <w:rFonts w:hint="eastAsia"/>
          <w:noProof/>
        </w:rPr>
        <w:drawing>
          <wp:inline distT="0" distB="0" distL="0" distR="0" wp14:anchorId="7582C38F" wp14:editId="709FBC76">
            <wp:extent cx="5295900" cy="1737360"/>
            <wp:effectExtent l="0" t="0" r="0" b="0"/>
            <wp:docPr id="11845466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5D576" w14:textId="77777777" w:rsidR="00EB7764" w:rsidRDefault="00EB7764" w:rsidP="002877FB"/>
    <w:p w14:paraId="12F180A5" w14:textId="77777777" w:rsidR="00EB7764" w:rsidRDefault="00EB7764" w:rsidP="002877FB"/>
    <w:p w14:paraId="33BB741E" w14:textId="77777777" w:rsidR="00EB7764" w:rsidRDefault="00EB7764" w:rsidP="002877FB"/>
    <w:p w14:paraId="3D926DE4" w14:textId="2C6ED347" w:rsidR="00957B97" w:rsidRDefault="005D355C" w:rsidP="00917AAA">
      <w:pPr>
        <w:pStyle w:val="2"/>
        <w:numPr>
          <w:ilvl w:val="0"/>
          <w:numId w:val="5"/>
        </w:numPr>
      </w:pPr>
      <w:bookmarkStart w:id="3" w:name="_Toc147742971"/>
      <w:r>
        <w:rPr>
          <w:rFonts w:hint="eastAsia"/>
        </w:rPr>
        <w:t>方案的困境</w:t>
      </w:r>
      <w:bookmarkEnd w:id="3"/>
    </w:p>
    <w:p w14:paraId="5325EAFE" w14:textId="301B56D3" w:rsidR="00590D8F" w:rsidRPr="00590D8F" w:rsidRDefault="00590D8F" w:rsidP="00590D8F">
      <w:pPr>
        <w:ind w:firstLine="42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案例中提出的方案</w:t>
      </w:r>
      <w:r w:rsidR="00DB6538">
        <w:rPr>
          <w:rFonts w:hint="eastAsia"/>
          <w:bCs/>
          <w:sz w:val="28"/>
          <w:szCs w:val="28"/>
        </w:rPr>
        <w:t>要求有</w:t>
      </w:r>
      <w:r w:rsidR="00853FC4">
        <w:rPr>
          <w:rFonts w:hint="eastAsia"/>
          <w:bCs/>
          <w:sz w:val="28"/>
          <w:szCs w:val="28"/>
        </w:rPr>
        <w:t>，</w:t>
      </w:r>
      <w:r w:rsidRPr="00590D8F">
        <w:rPr>
          <w:bCs/>
          <w:sz w:val="28"/>
          <w:szCs w:val="28"/>
        </w:rPr>
        <w:t>班次整合前后，成本到底会怎么变化，自购拖头还是外包，要做一个载能和费用关系的对比，可能还需要考虑其他一些因素，比如拖头加半挂车是否可行，具不具有经济性</w:t>
      </w:r>
      <w:r w:rsidR="00C97FF3">
        <w:rPr>
          <w:rFonts w:hint="eastAsia"/>
          <w:bCs/>
          <w:sz w:val="28"/>
          <w:szCs w:val="28"/>
        </w:rPr>
        <w:t>等方面。</w:t>
      </w:r>
    </w:p>
    <w:p w14:paraId="0B01037B" w14:textId="7BD84DAE" w:rsidR="00B02E7E" w:rsidRDefault="00962CBD" w:rsidP="00B02E7E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最终</w:t>
      </w:r>
      <w:r w:rsidR="00B02E7E">
        <w:rPr>
          <w:rFonts w:hint="eastAsia"/>
          <w:bCs/>
          <w:sz w:val="28"/>
          <w:szCs w:val="28"/>
        </w:rPr>
        <w:t>案例中得出的结果是，</w:t>
      </w:r>
      <w:r w:rsidR="00B02E7E" w:rsidRPr="00B02E7E">
        <w:rPr>
          <w:bCs/>
          <w:sz w:val="28"/>
          <w:szCs w:val="28"/>
        </w:rPr>
        <w:t>粤闽/浙闽干线的调整一项是有利于公司长远发展的重要工作</w:t>
      </w:r>
      <w:r w:rsidR="00B02E7E">
        <w:rPr>
          <w:rFonts w:hint="eastAsia"/>
          <w:bCs/>
          <w:sz w:val="28"/>
          <w:szCs w:val="28"/>
        </w:rPr>
        <w:t>，</w:t>
      </w:r>
      <w:r w:rsidR="00880601" w:rsidRPr="00880601">
        <w:rPr>
          <w:rFonts w:hint="eastAsia"/>
          <w:bCs/>
          <w:sz w:val="28"/>
          <w:szCs w:val="28"/>
        </w:rPr>
        <w:t>运输大动脉和主要集散模式的调整优化势在必行</w:t>
      </w:r>
      <w:r w:rsidR="00880601">
        <w:rPr>
          <w:rFonts w:hint="eastAsia"/>
          <w:bCs/>
          <w:sz w:val="28"/>
          <w:szCs w:val="28"/>
        </w:rPr>
        <w:t>。</w:t>
      </w:r>
      <w:r w:rsidR="00694307">
        <w:rPr>
          <w:rFonts w:hint="eastAsia"/>
          <w:bCs/>
          <w:sz w:val="28"/>
          <w:szCs w:val="28"/>
        </w:rPr>
        <w:t>也就是</w:t>
      </w:r>
      <w:r w:rsidR="00347152">
        <w:rPr>
          <w:rFonts w:hint="eastAsia"/>
          <w:bCs/>
          <w:sz w:val="28"/>
          <w:szCs w:val="28"/>
        </w:rPr>
        <w:t>要同时</w:t>
      </w:r>
      <w:r w:rsidR="00694307">
        <w:rPr>
          <w:rFonts w:hint="eastAsia"/>
          <w:bCs/>
          <w:sz w:val="28"/>
          <w:szCs w:val="28"/>
        </w:rPr>
        <w:t>上述</w:t>
      </w:r>
      <w:r w:rsidR="00347152">
        <w:rPr>
          <w:rFonts w:hint="eastAsia"/>
          <w:bCs/>
          <w:sz w:val="28"/>
          <w:szCs w:val="28"/>
        </w:rPr>
        <w:t>两种方案并驾齐驱</w:t>
      </w:r>
    </w:p>
    <w:p w14:paraId="486A1D7A" w14:textId="77777777" w:rsidR="00D32F05" w:rsidRDefault="00D32F05" w:rsidP="00B02E7E">
      <w:pPr>
        <w:rPr>
          <w:bCs/>
          <w:sz w:val="28"/>
          <w:szCs w:val="28"/>
        </w:rPr>
      </w:pPr>
    </w:p>
    <w:p w14:paraId="6BDD01E8" w14:textId="77777777" w:rsidR="00D32F05" w:rsidRDefault="00D32F05" w:rsidP="00B02E7E">
      <w:pPr>
        <w:rPr>
          <w:bCs/>
          <w:sz w:val="28"/>
          <w:szCs w:val="28"/>
        </w:rPr>
      </w:pPr>
    </w:p>
    <w:p w14:paraId="29E03A4C" w14:textId="208401C6" w:rsidR="00D32F05" w:rsidRDefault="00D32F05" w:rsidP="002B3C7D">
      <w:pPr>
        <w:pStyle w:val="2"/>
        <w:numPr>
          <w:ilvl w:val="0"/>
          <w:numId w:val="5"/>
        </w:numPr>
      </w:pPr>
      <w:bookmarkStart w:id="4" w:name="_Toc147742972"/>
      <w:r>
        <w:rPr>
          <w:rFonts w:hint="eastAsia"/>
        </w:rPr>
        <w:t>优化方案</w:t>
      </w:r>
      <w:bookmarkEnd w:id="4"/>
    </w:p>
    <w:p w14:paraId="6E4550AB" w14:textId="7C87A5D5" w:rsidR="00DC3003" w:rsidRPr="00DC3003" w:rsidRDefault="00DC3003" w:rsidP="00545E67">
      <w:pPr>
        <w:pStyle w:val="3"/>
        <w:numPr>
          <w:ilvl w:val="0"/>
          <w:numId w:val="10"/>
        </w:numPr>
      </w:pPr>
      <w:bookmarkStart w:id="5" w:name="_Toc147742973"/>
      <w:r>
        <w:rPr>
          <w:rFonts w:hint="eastAsia"/>
        </w:rPr>
        <w:t>优化模式</w:t>
      </w:r>
      <w:bookmarkEnd w:id="5"/>
    </w:p>
    <w:p w14:paraId="2F6D4D90" w14:textId="78BC6531" w:rsidR="00310ACC" w:rsidRDefault="00A11754" w:rsidP="00310ACC">
      <w:pPr>
        <w:pStyle w:val="11"/>
        <w:rPr>
          <w:bCs/>
          <w:sz w:val="28"/>
          <w:szCs w:val="28"/>
        </w:rPr>
      </w:pPr>
      <w:r>
        <w:tab/>
      </w:r>
      <w:r w:rsidRPr="00A11754">
        <w:rPr>
          <w:rFonts w:hint="eastAsia"/>
          <w:sz w:val="28"/>
          <w:szCs w:val="28"/>
        </w:rPr>
        <w:t>根据对现行的</w:t>
      </w:r>
      <w:r>
        <w:rPr>
          <w:rFonts w:hint="eastAsia"/>
          <w:sz w:val="28"/>
          <w:szCs w:val="28"/>
        </w:rPr>
        <w:t>运输模式的分析，</w:t>
      </w:r>
      <w:r w:rsidR="00840798">
        <w:rPr>
          <w:rFonts w:hint="eastAsia"/>
          <w:sz w:val="28"/>
          <w:szCs w:val="28"/>
        </w:rPr>
        <w:t>车辆存在里程</w:t>
      </w:r>
      <w:r w:rsidR="00A5157F">
        <w:rPr>
          <w:rFonts w:hint="eastAsia"/>
          <w:sz w:val="28"/>
          <w:szCs w:val="28"/>
        </w:rPr>
        <w:t>不一，货物装载率低下的问题，</w:t>
      </w:r>
      <w:r w:rsidR="009B3B57">
        <w:rPr>
          <w:rFonts w:hint="eastAsia"/>
          <w:sz w:val="28"/>
          <w:szCs w:val="28"/>
        </w:rPr>
        <w:t>希望能够</w:t>
      </w:r>
      <w:r w:rsidR="005F7C88">
        <w:rPr>
          <w:rFonts w:hint="eastAsia"/>
          <w:bCs/>
          <w:sz w:val="28"/>
          <w:szCs w:val="28"/>
        </w:rPr>
        <w:t>在</w:t>
      </w:r>
      <w:r w:rsidR="009B3B57" w:rsidRPr="00EB0CBE">
        <w:rPr>
          <w:bCs/>
          <w:sz w:val="28"/>
          <w:szCs w:val="28"/>
        </w:rPr>
        <w:t>深圳、泉州或厦门</w:t>
      </w:r>
      <w:r w:rsidR="005F7C88">
        <w:rPr>
          <w:rFonts w:hint="eastAsia"/>
          <w:bCs/>
          <w:sz w:val="28"/>
          <w:szCs w:val="28"/>
        </w:rPr>
        <w:t>构建出一个</w:t>
      </w:r>
      <w:r w:rsidR="009B3B57" w:rsidRPr="00EB0CBE">
        <w:rPr>
          <w:bCs/>
          <w:sz w:val="28"/>
          <w:szCs w:val="28"/>
        </w:rPr>
        <w:t>华南和东南的干线集散中心</w:t>
      </w:r>
      <w:r w:rsidR="005F7C88">
        <w:rPr>
          <w:rFonts w:hint="eastAsia"/>
          <w:bCs/>
          <w:sz w:val="28"/>
          <w:szCs w:val="28"/>
        </w:rPr>
        <w:t>，因此需要在</w:t>
      </w:r>
      <w:r w:rsidR="005F7C88" w:rsidRPr="005F7C88">
        <w:rPr>
          <w:rFonts w:hint="eastAsia"/>
          <w:bCs/>
          <w:sz w:val="28"/>
          <w:szCs w:val="28"/>
        </w:rPr>
        <w:t>厦门、泉州和</w:t>
      </w:r>
      <w:r w:rsidR="006B7B5F">
        <w:rPr>
          <w:rFonts w:hint="eastAsia"/>
          <w:bCs/>
          <w:sz w:val="28"/>
          <w:szCs w:val="28"/>
        </w:rPr>
        <w:t>福州三个区域中</w:t>
      </w:r>
      <w:r w:rsidR="005F7C88" w:rsidRPr="005F7C88">
        <w:rPr>
          <w:rFonts w:hint="eastAsia"/>
          <w:bCs/>
          <w:sz w:val="28"/>
          <w:szCs w:val="28"/>
        </w:rPr>
        <w:t>选取一个中转场</w:t>
      </w:r>
      <w:r w:rsidR="00F701B0">
        <w:rPr>
          <w:rFonts w:hint="eastAsia"/>
          <w:bCs/>
          <w:sz w:val="28"/>
          <w:szCs w:val="28"/>
        </w:rPr>
        <w:t>作为</w:t>
      </w:r>
      <w:r w:rsidR="0083766F">
        <w:rPr>
          <w:rFonts w:hint="eastAsia"/>
          <w:bCs/>
          <w:sz w:val="28"/>
          <w:szCs w:val="28"/>
        </w:rPr>
        <w:t>集散</w:t>
      </w:r>
      <w:r w:rsidR="006B7B5F">
        <w:rPr>
          <w:rFonts w:hint="eastAsia"/>
          <w:bCs/>
          <w:sz w:val="28"/>
          <w:szCs w:val="28"/>
        </w:rPr>
        <w:t>中心，以分散式</w:t>
      </w:r>
      <w:r w:rsidR="0083766F">
        <w:rPr>
          <w:rFonts w:hint="eastAsia"/>
          <w:bCs/>
          <w:sz w:val="28"/>
          <w:szCs w:val="28"/>
        </w:rPr>
        <w:t>进行</w:t>
      </w:r>
      <w:r w:rsidR="0083766F" w:rsidRPr="00EB0CBE">
        <w:rPr>
          <w:bCs/>
          <w:sz w:val="28"/>
          <w:szCs w:val="28"/>
        </w:rPr>
        <w:t>支线运输</w:t>
      </w:r>
      <w:r w:rsidR="0083766F">
        <w:rPr>
          <w:rFonts w:hint="eastAsia"/>
          <w:bCs/>
          <w:sz w:val="28"/>
          <w:szCs w:val="28"/>
        </w:rPr>
        <w:t>。</w:t>
      </w:r>
      <w:r w:rsidR="00310ACC">
        <w:rPr>
          <w:rFonts w:hint="eastAsia"/>
          <w:bCs/>
          <w:sz w:val="28"/>
          <w:szCs w:val="28"/>
        </w:rPr>
        <w:t>所以优化后的方案大致如下。</w:t>
      </w:r>
    </w:p>
    <w:p w14:paraId="697F1D9D" w14:textId="2E633822" w:rsidR="00310ACC" w:rsidRDefault="00310ACC" w:rsidP="00310ACC">
      <w:pPr>
        <w:pStyle w:val="11"/>
      </w:pPr>
      <w:r>
        <w:rPr>
          <w:noProof/>
        </w:rPr>
        <w:drawing>
          <wp:inline distT="0" distB="0" distL="0" distR="0" wp14:anchorId="534A6E87" wp14:editId="14D746F8">
            <wp:extent cx="4229100" cy="2982313"/>
            <wp:effectExtent l="0" t="0" r="0" b="0"/>
            <wp:docPr id="5405256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29" cy="298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14A2" w14:textId="4C9FF171" w:rsidR="005F7C88" w:rsidRPr="005F7C88" w:rsidRDefault="005F7C88" w:rsidP="005F7C88">
      <w:pPr>
        <w:rPr>
          <w:bCs/>
          <w:sz w:val="28"/>
          <w:szCs w:val="28"/>
        </w:rPr>
      </w:pPr>
    </w:p>
    <w:p w14:paraId="2DC8E67D" w14:textId="19387455" w:rsidR="00D91E0D" w:rsidRDefault="008E2D96" w:rsidP="00D91E0D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通过建设一个中转场，向各个城市网点分发式运送，这样运送更加集中，</w:t>
      </w:r>
      <w:r w:rsidR="00FF6D97">
        <w:rPr>
          <w:rFonts w:hint="eastAsia"/>
          <w:sz w:val="28"/>
          <w:szCs w:val="28"/>
        </w:rPr>
        <w:t>高效。</w:t>
      </w:r>
      <w:r w:rsidR="009148B9">
        <w:rPr>
          <w:rFonts w:hint="eastAsia"/>
          <w:sz w:val="28"/>
          <w:szCs w:val="28"/>
        </w:rPr>
        <w:t>但由于</w:t>
      </w:r>
      <w:r w:rsidR="00A070F1">
        <w:rPr>
          <w:rFonts w:hint="eastAsia"/>
          <w:sz w:val="28"/>
          <w:szCs w:val="28"/>
        </w:rPr>
        <w:t>不同</w:t>
      </w:r>
      <w:r w:rsidR="009148B9">
        <w:rPr>
          <w:rFonts w:hint="eastAsia"/>
          <w:sz w:val="28"/>
          <w:szCs w:val="28"/>
        </w:rPr>
        <w:t>城市网点与中转场</w:t>
      </w:r>
      <w:r w:rsidR="00A070F1">
        <w:rPr>
          <w:rFonts w:hint="eastAsia"/>
          <w:sz w:val="28"/>
          <w:szCs w:val="28"/>
        </w:rPr>
        <w:t>必定存在差异的距离，中转场的选择的重要性尤其</w:t>
      </w:r>
      <w:r w:rsidR="00127622">
        <w:rPr>
          <w:rFonts w:hint="eastAsia"/>
          <w:sz w:val="28"/>
          <w:szCs w:val="28"/>
        </w:rPr>
        <w:t>突</w:t>
      </w:r>
      <w:r w:rsidR="00A070F1">
        <w:rPr>
          <w:rFonts w:hint="eastAsia"/>
          <w:sz w:val="28"/>
          <w:szCs w:val="28"/>
        </w:rPr>
        <w:t>显出来了。</w:t>
      </w:r>
      <w:r w:rsidR="00DC0308">
        <w:rPr>
          <w:rFonts w:hint="eastAsia"/>
          <w:sz w:val="28"/>
          <w:szCs w:val="28"/>
        </w:rPr>
        <w:t>我们可以考虑到的选择因素有</w:t>
      </w:r>
      <w:r w:rsidR="00585CAE">
        <w:rPr>
          <w:rFonts w:hint="eastAsia"/>
          <w:sz w:val="28"/>
          <w:szCs w:val="28"/>
        </w:rPr>
        <w:t>两</w:t>
      </w:r>
      <w:r w:rsidR="00585CAE">
        <w:rPr>
          <w:rFonts w:hint="eastAsia"/>
          <w:sz w:val="28"/>
          <w:szCs w:val="28"/>
        </w:rPr>
        <w:lastRenderedPageBreak/>
        <w:t>种</w:t>
      </w:r>
      <w:r w:rsidR="00DC0308">
        <w:rPr>
          <w:rFonts w:hint="eastAsia"/>
          <w:sz w:val="28"/>
          <w:szCs w:val="28"/>
        </w:rPr>
        <w:t>，</w:t>
      </w:r>
      <w:r w:rsidR="00D65EB7">
        <w:rPr>
          <w:rFonts w:hint="eastAsia"/>
          <w:sz w:val="28"/>
          <w:szCs w:val="28"/>
        </w:rPr>
        <w:t>每个</w:t>
      </w:r>
      <w:r w:rsidR="00DC0308">
        <w:rPr>
          <w:rFonts w:hint="eastAsia"/>
          <w:sz w:val="28"/>
          <w:szCs w:val="28"/>
        </w:rPr>
        <w:t>网点和中转场之间的距离不宜过长，</w:t>
      </w:r>
      <w:r w:rsidR="00D65EB7">
        <w:rPr>
          <w:rFonts w:hint="eastAsia"/>
          <w:sz w:val="28"/>
          <w:szCs w:val="28"/>
        </w:rPr>
        <w:t>运输的货件量高的</w:t>
      </w:r>
      <w:r w:rsidR="00C01CAB">
        <w:rPr>
          <w:rFonts w:hint="eastAsia"/>
          <w:sz w:val="28"/>
          <w:szCs w:val="28"/>
        </w:rPr>
        <w:t>网点的的优先。</w:t>
      </w:r>
      <w:r w:rsidR="00FF51FF">
        <w:rPr>
          <w:rFonts w:hint="eastAsia"/>
          <w:sz w:val="28"/>
          <w:szCs w:val="28"/>
        </w:rPr>
        <w:t>我们需要综合考虑这两种因素进行中转场位置的选择。</w:t>
      </w:r>
    </w:p>
    <w:p w14:paraId="42BB240A" w14:textId="1C6FFE61" w:rsidR="00D91E0D" w:rsidRPr="00D91E0D" w:rsidRDefault="00D91E0D" w:rsidP="00D91E0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首先是成本方面的因素，投入成本和装载率大致以反函数的图像，根据反函数的特性，</w:t>
      </w:r>
      <w:r w:rsidRPr="00D91E0D">
        <w:rPr>
          <w:rFonts w:hint="eastAsia"/>
          <w:sz w:val="28"/>
          <w:szCs w:val="28"/>
        </w:rPr>
        <w:t>装载率越高成本越低。</w:t>
      </w:r>
      <w:r>
        <w:rPr>
          <w:rFonts w:hint="eastAsia"/>
          <w:sz w:val="28"/>
          <w:szCs w:val="28"/>
        </w:rPr>
        <w:t>所以我们可以将</w:t>
      </w:r>
      <w:r w:rsidRPr="00D91E0D">
        <w:rPr>
          <w:rFonts w:hint="eastAsia"/>
          <w:sz w:val="28"/>
          <w:szCs w:val="28"/>
        </w:rPr>
        <w:t>成本最少的目标</w:t>
      </w:r>
      <w:r>
        <w:rPr>
          <w:rFonts w:hint="eastAsia"/>
          <w:sz w:val="28"/>
          <w:szCs w:val="28"/>
        </w:rPr>
        <w:t>，</w:t>
      </w:r>
      <w:r w:rsidRPr="00D91E0D">
        <w:rPr>
          <w:rFonts w:hint="eastAsia"/>
          <w:sz w:val="28"/>
          <w:szCs w:val="28"/>
        </w:rPr>
        <w:t>转换化为装载率最高</w:t>
      </w:r>
      <w:r>
        <w:rPr>
          <w:rFonts w:hint="eastAsia"/>
          <w:sz w:val="28"/>
          <w:szCs w:val="28"/>
        </w:rPr>
        <w:t>的目标。</w:t>
      </w:r>
    </w:p>
    <w:p w14:paraId="01AE7D27" w14:textId="57611FBE" w:rsidR="00D91E0D" w:rsidRDefault="00D91E0D" w:rsidP="00127622">
      <w:pPr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59B3CAEE" wp14:editId="0F7E8C75">
            <wp:extent cx="1926379" cy="1623060"/>
            <wp:effectExtent l="0" t="0" r="0" b="0"/>
            <wp:docPr id="1099294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183" cy="162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90F1" w14:textId="5B3152FD" w:rsidR="00C43BCA" w:rsidRDefault="00C43BCA" w:rsidP="00C43BC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权重因素，通过前面的件量运送的表格可以得到</w:t>
      </w:r>
      <w:r w:rsidRPr="00C43BCA">
        <w:rPr>
          <w:rFonts w:hint="eastAsia"/>
          <w:sz w:val="28"/>
          <w:szCs w:val="28"/>
        </w:rPr>
        <w:t>深厦、深泉、深福的快件量之比为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.17</w:t>
      </w:r>
      <w:r>
        <w:rPr>
          <w:rFonts w:hint="eastAsia"/>
          <w:sz w:val="28"/>
          <w:szCs w:val="28"/>
        </w:rPr>
        <w:t>：0</w:t>
      </w:r>
      <w:r>
        <w:rPr>
          <w:sz w:val="28"/>
          <w:szCs w:val="28"/>
        </w:rPr>
        <w:t>.56</w:t>
      </w:r>
      <w:r>
        <w:rPr>
          <w:rFonts w:hint="eastAsia"/>
          <w:sz w:val="28"/>
          <w:szCs w:val="28"/>
        </w:rPr>
        <w:t>：0</w:t>
      </w:r>
      <w:r>
        <w:rPr>
          <w:sz w:val="28"/>
          <w:szCs w:val="28"/>
        </w:rPr>
        <w:t>.27</w:t>
      </w:r>
      <w:r>
        <w:rPr>
          <w:rFonts w:hint="eastAsia"/>
          <w:sz w:val="28"/>
          <w:szCs w:val="28"/>
        </w:rPr>
        <w:t>，因为货件量直接代表运输的重要度，那么可以将这个比值定为其权</w:t>
      </w:r>
      <w:r w:rsidR="001962BB">
        <w:rPr>
          <w:rFonts w:hint="eastAsia"/>
          <w:sz w:val="28"/>
          <w:szCs w:val="28"/>
        </w:rPr>
        <w:t>重</w:t>
      </w:r>
      <w:r>
        <w:rPr>
          <w:rFonts w:hint="eastAsia"/>
          <w:sz w:val="28"/>
          <w:szCs w:val="28"/>
        </w:rPr>
        <w:t>。</w:t>
      </w:r>
      <w:r w:rsidR="000C4A4C">
        <w:rPr>
          <w:rFonts w:hint="eastAsia"/>
          <w:sz w:val="28"/>
          <w:szCs w:val="28"/>
        </w:rPr>
        <w:t>再结合距离可以得到以下表格。</w:t>
      </w:r>
      <w:r w:rsidR="0060591A">
        <w:rPr>
          <w:rFonts w:hint="eastAsia"/>
          <w:sz w:val="28"/>
          <w:szCs w:val="28"/>
        </w:rPr>
        <w:t>可以得出在权重考虑下，</w:t>
      </w:r>
      <w:r w:rsidR="008D02D2">
        <w:rPr>
          <w:rFonts w:hint="eastAsia"/>
          <w:sz w:val="28"/>
          <w:szCs w:val="28"/>
        </w:rPr>
        <w:t>干线的</w:t>
      </w:r>
      <w:r w:rsidR="00807195">
        <w:rPr>
          <w:rFonts w:hint="eastAsia"/>
          <w:sz w:val="28"/>
          <w:szCs w:val="28"/>
        </w:rPr>
        <w:t>距离</w:t>
      </w:r>
      <w:r w:rsidR="008D02D2">
        <w:rPr>
          <w:rFonts w:hint="eastAsia"/>
          <w:sz w:val="28"/>
          <w:szCs w:val="28"/>
        </w:rPr>
        <w:t>上</w:t>
      </w:r>
      <w:r w:rsidR="0060591A">
        <w:rPr>
          <w:rFonts w:hint="eastAsia"/>
          <w:sz w:val="28"/>
          <w:szCs w:val="28"/>
        </w:rPr>
        <w:t>泉州的选择更优</w:t>
      </w:r>
    </w:p>
    <w:p w14:paraId="4C2A8E74" w14:textId="77777777" w:rsidR="000C4A4C" w:rsidRDefault="000C4A4C" w:rsidP="00C43BCA">
      <w:pPr>
        <w:rPr>
          <w:sz w:val="28"/>
          <w:szCs w:val="28"/>
        </w:rPr>
      </w:pPr>
    </w:p>
    <w:p w14:paraId="1CE75395" w14:textId="08EC1714" w:rsidR="000C4A4C" w:rsidRDefault="000C4A4C" w:rsidP="00C43BC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3E0E57" wp14:editId="3BB902A9">
            <wp:extent cx="2781300" cy="790575"/>
            <wp:effectExtent l="0" t="0" r="0" b="9525"/>
            <wp:docPr id="19" name="图片 1" descr="干线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干线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753A" w14:textId="77777777" w:rsidR="000C4A4C" w:rsidRDefault="000C4A4C" w:rsidP="00C43BCA">
      <w:pPr>
        <w:rPr>
          <w:sz w:val="28"/>
          <w:szCs w:val="28"/>
        </w:rPr>
      </w:pPr>
    </w:p>
    <w:p w14:paraId="710EA06A" w14:textId="57A09649" w:rsidR="000C4A4C" w:rsidRDefault="001962BB" w:rsidP="00C43BC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下图是三个待选</w:t>
      </w:r>
      <w:r w:rsidR="00037611">
        <w:rPr>
          <w:rFonts w:hint="eastAsia"/>
          <w:sz w:val="28"/>
          <w:szCs w:val="28"/>
        </w:rPr>
        <w:t>一级</w:t>
      </w:r>
      <w:r>
        <w:rPr>
          <w:rFonts w:hint="eastAsia"/>
          <w:sz w:val="28"/>
          <w:szCs w:val="28"/>
        </w:rPr>
        <w:t>中转场与各个城市的距离。</w:t>
      </w:r>
    </w:p>
    <w:p w14:paraId="2CC2A967" w14:textId="66E901F6" w:rsidR="000C4A4C" w:rsidRPr="00C43BCA" w:rsidRDefault="000C4A4C" w:rsidP="00C43BC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FD1C9A" wp14:editId="703EF870">
            <wp:extent cx="5200650" cy="590550"/>
            <wp:effectExtent l="0" t="0" r="0" b="0"/>
            <wp:docPr id="22" name="图片 1" descr="干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干线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CC1F4" w14:textId="77777777" w:rsidR="00DC3003" w:rsidRDefault="00DC3003" w:rsidP="000C4A4C">
      <w:pPr>
        <w:rPr>
          <w:sz w:val="28"/>
          <w:szCs w:val="28"/>
        </w:rPr>
      </w:pPr>
    </w:p>
    <w:p w14:paraId="2976E326" w14:textId="77777777" w:rsidR="009C1EFD" w:rsidRDefault="00E97307" w:rsidP="000C4A4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可以看出三个待选中转场之间，厦门与福州的距离较远，厦门有三个城市网点的距离高于了3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以上，2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以上有4个，福州高于3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的有两个，2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有3个，泉州高于3</w:t>
      </w:r>
      <w:r>
        <w:rPr>
          <w:sz w:val="28"/>
          <w:szCs w:val="28"/>
        </w:rPr>
        <w:t>00</w:t>
      </w:r>
      <w:r>
        <w:rPr>
          <w:rFonts w:hint="eastAsia"/>
          <w:sz w:val="28"/>
          <w:szCs w:val="28"/>
        </w:rPr>
        <w:t>只有南平一个，2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有两个</w:t>
      </w:r>
      <w:r w:rsidR="009C1EFD">
        <w:rPr>
          <w:rFonts w:hint="eastAsia"/>
          <w:sz w:val="28"/>
          <w:szCs w:val="28"/>
        </w:rPr>
        <w:t>。</w:t>
      </w:r>
    </w:p>
    <w:p w14:paraId="608188FF" w14:textId="77777777" w:rsidR="004974D7" w:rsidRDefault="004974D7" w:rsidP="000C4A4C">
      <w:pPr>
        <w:rPr>
          <w:sz w:val="28"/>
          <w:szCs w:val="28"/>
        </w:rPr>
      </w:pPr>
    </w:p>
    <w:p w14:paraId="09484156" w14:textId="330E7F0F" w:rsidR="00077B18" w:rsidRDefault="003E7678" w:rsidP="000C4A4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假设每个网店的权重都相等，那么各个权重</w:t>
      </w:r>
      <w:r w:rsidR="004974D7">
        <w:rPr>
          <w:rFonts w:hint="eastAsia"/>
          <w:sz w:val="28"/>
          <w:szCs w:val="28"/>
        </w:rPr>
        <w:t>为</w:t>
      </w:r>
      <w:r w:rsidR="004974D7">
        <w:rPr>
          <w:sz w:val="28"/>
          <w:szCs w:val="28"/>
        </w:rPr>
        <w:t>1</w:t>
      </w:r>
      <w:r w:rsidR="004974D7">
        <w:rPr>
          <w:rFonts w:hint="eastAsia"/>
          <w:sz w:val="28"/>
          <w:szCs w:val="28"/>
        </w:rPr>
        <w:t>/</w:t>
      </w:r>
      <w:r w:rsidR="004974D7">
        <w:rPr>
          <w:sz w:val="28"/>
          <w:szCs w:val="28"/>
        </w:rPr>
        <w:t>9=0.11</w:t>
      </w:r>
      <w:r w:rsidR="008D02D2">
        <w:rPr>
          <w:rFonts w:hint="eastAsia"/>
          <w:sz w:val="28"/>
          <w:szCs w:val="28"/>
        </w:rPr>
        <w:t>，</w:t>
      </w:r>
      <w:r w:rsidR="0037066C">
        <w:rPr>
          <w:rFonts w:hint="eastAsia"/>
          <w:sz w:val="28"/>
          <w:szCs w:val="28"/>
        </w:rPr>
        <w:t>得到了权重后，</w:t>
      </w:r>
      <w:r w:rsidR="00EC6281">
        <w:rPr>
          <w:rFonts w:hint="eastAsia"/>
          <w:sz w:val="28"/>
          <w:szCs w:val="28"/>
        </w:rPr>
        <w:t>利用Topsis综合评价模型</w:t>
      </w:r>
      <w:r w:rsidR="00872A59">
        <w:rPr>
          <w:rFonts w:hint="eastAsia"/>
          <w:sz w:val="28"/>
          <w:szCs w:val="28"/>
        </w:rPr>
        <w:t>进行</w:t>
      </w:r>
      <w:r w:rsidR="00EC6281">
        <w:rPr>
          <w:rFonts w:hint="eastAsia"/>
          <w:sz w:val="28"/>
          <w:szCs w:val="28"/>
        </w:rPr>
        <w:t>分析。</w:t>
      </w:r>
      <w:r w:rsidR="00872A59">
        <w:rPr>
          <w:rFonts w:hint="eastAsia"/>
          <w:sz w:val="28"/>
          <w:szCs w:val="28"/>
        </w:rPr>
        <w:t>因为距离最短代表评价最高，也就是加权总距离最小为最优。</w:t>
      </w:r>
    </w:p>
    <w:p w14:paraId="527968F3" w14:textId="77777777" w:rsidR="003B733D" w:rsidRDefault="003B733D" w:rsidP="000C4A4C">
      <w:pPr>
        <w:rPr>
          <w:sz w:val="28"/>
          <w:szCs w:val="28"/>
        </w:rPr>
      </w:pPr>
    </w:p>
    <w:p w14:paraId="5FA016C7" w14:textId="3860BCB7" w:rsidR="003B733D" w:rsidRDefault="003B733D" w:rsidP="000C4A4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下面利用Python进行Topsis综合评价分析，Topsis核心函数如下</w:t>
      </w:r>
    </w:p>
    <w:p w14:paraId="75920C34" w14:textId="7EEB0E37" w:rsidR="003B733D" w:rsidRDefault="003B733D" w:rsidP="000C4A4C">
      <w:pPr>
        <w:rPr>
          <w:sz w:val="28"/>
          <w:szCs w:val="28"/>
        </w:rPr>
      </w:pPr>
      <w:r w:rsidRPr="003B733D">
        <w:rPr>
          <w:noProof/>
          <w:sz w:val="28"/>
          <w:szCs w:val="28"/>
        </w:rPr>
        <w:drawing>
          <wp:inline distT="0" distB="0" distL="0" distR="0" wp14:anchorId="1A8D4068" wp14:editId="5D6328DB">
            <wp:extent cx="5400040" cy="1978025"/>
            <wp:effectExtent l="0" t="0" r="0" b="3175"/>
            <wp:docPr id="542881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81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8E11" w14:textId="28DA38C6" w:rsidR="003B733D" w:rsidRPr="003B733D" w:rsidRDefault="003B733D" w:rsidP="000C4A4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首先用Pandas建立二维初始数据，设置权重，调用总函数，output为数据导出，resultpic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为图片导出（易于观察）</w:t>
      </w:r>
    </w:p>
    <w:p w14:paraId="6DBBAD43" w14:textId="42D8C03C" w:rsidR="00EC6281" w:rsidRDefault="0037066C" w:rsidP="000C4A4C">
      <w:pPr>
        <w:rPr>
          <w:sz w:val="28"/>
          <w:szCs w:val="28"/>
        </w:rPr>
      </w:pPr>
      <w:r w:rsidRPr="0037066C">
        <w:rPr>
          <w:noProof/>
          <w:sz w:val="28"/>
          <w:szCs w:val="28"/>
        </w:rPr>
        <w:lastRenderedPageBreak/>
        <w:drawing>
          <wp:inline distT="0" distB="0" distL="0" distR="0" wp14:anchorId="6E8EA3A0" wp14:editId="3F990EE9">
            <wp:extent cx="2361507" cy="2872740"/>
            <wp:effectExtent l="0" t="0" r="1270" b="3810"/>
            <wp:docPr id="1940089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891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9667" cy="288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33D" w:rsidRPr="003B733D">
        <w:rPr>
          <w:noProof/>
          <w:sz w:val="28"/>
          <w:szCs w:val="28"/>
        </w:rPr>
        <w:drawing>
          <wp:inline distT="0" distB="0" distL="0" distR="0" wp14:anchorId="10538FB2" wp14:editId="0136891C">
            <wp:extent cx="2705100" cy="3030671"/>
            <wp:effectExtent l="0" t="0" r="0" b="0"/>
            <wp:docPr id="795320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209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5922" cy="30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FD19" w14:textId="4981C493" w:rsidR="003B733D" w:rsidRDefault="00993C96" w:rsidP="000C4A4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最终导出结果如下图，显然得出泉州加权的总距离最小，则代表泉州的评价最高</w:t>
      </w:r>
    </w:p>
    <w:p w14:paraId="5927A919" w14:textId="264749F2" w:rsidR="00993C96" w:rsidRDefault="00993C96" w:rsidP="000C4A4C">
      <w:pPr>
        <w:rPr>
          <w:sz w:val="28"/>
          <w:szCs w:val="28"/>
        </w:rPr>
      </w:pPr>
      <w:r w:rsidRPr="00993C96">
        <w:rPr>
          <w:noProof/>
          <w:sz w:val="28"/>
          <w:szCs w:val="28"/>
        </w:rPr>
        <w:drawing>
          <wp:inline distT="0" distB="0" distL="0" distR="0" wp14:anchorId="17EC93EC" wp14:editId="0E3A4235">
            <wp:extent cx="5400040" cy="2843530"/>
            <wp:effectExtent l="0" t="0" r="0" b="0"/>
            <wp:docPr id="130361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109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37B5" w14:textId="77777777" w:rsidR="003E7678" w:rsidRDefault="003E7678" w:rsidP="000C4A4C">
      <w:pPr>
        <w:rPr>
          <w:sz w:val="28"/>
          <w:szCs w:val="28"/>
        </w:rPr>
      </w:pPr>
    </w:p>
    <w:p w14:paraId="70601783" w14:textId="1F6F3B72" w:rsidR="00E97307" w:rsidRDefault="009C1EFD" w:rsidP="000C4A4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9160B4D" w14:textId="37C9472F" w:rsidR="000C4A4C" w:rsidRDefault="0060591A" w:rsidP="000C4A4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结合</w:t>
      </w:r>
      <w:r w:rsidR="003D3DDB">
        <w:rPr>
          <w:rFonts w:hint="eastAsia"/>
          <w:sz w:val="28"/>
          <w:szCs w:val="28"/>
        </w:rPr>
        <w:t>上述</w:t>
      </w:r>
      <w:r w:rsidR="000C4A4C">
        <w:rPr>
          <w:rFonts w:hint="eastAsia"/>
          <w:sz w:val="28"/>
          <w:szCs w:val="28"/>
        </w:rPr>
        <w:t>可以</w:t>
      </w:r>
      <w:r w:rsidR="001962BB">
        <w:rPr>
          <w:rFonts w:hint="eastAsia"/>
          <w:sz w:val="28"/>
          <w:szCs w:val="28"/>
        </w:rPr>
        <w:t>得到</w:t>
      </w:r>
      <w:r w:rsidR="0038230A">
        <w:rPr>
          <w:rFonts w:hint="eastAsia"/>
          <w:sz w:val="28"/>
          <w:szCs w:val="28"/>
        </w:rPr>
        <w:t>深圳运往泉州的加权距离最大</w:t>
      </w:r>
      <w:r w:rsidR="00202089">
        <w:rPr>
          <w:rFonts w:hint="eastAsia"/>
          <w:sz w:val="28"/>
          <w:szCs w:val="28"/>
        </w:rPr>
        <w:t>（代表更优）</w:t>
      </w:r>
      <w:r w:rsidR="0038230A">
        <w:rPr>
          <w:rFonts w:hint="eastAsia"/>
          <w:sz w:val="28"/>
          <w:szCs w:val="28"/>
        </w:rPr>
        <w:t>，以及</w:t>
      </w:r>
      <w:r w:rsidR="001962BB">
        <w:rPr>
          <w:rFonts w:hint="eastAsia"/>
          <w:sz w:val="28"/>
          <w:szCs w:val="28"/>
        </w:rPr>
        <w:t>从</w:t>
      </w:r>
      <w:r w:rsidR="001962BB">
        <w:rPr>
          <w:rFonts w:hint="eastAsia"/>
          <w:sz w:val="28"/>
          <w:szCs w:val="28"/>
        </w:rPr>
        <w:lastRenderedPageBreak/>
        <w:t>泉州与各个城市网点的综合距离最短</w:t>
      </w:r>
      <w:r w:rsidR="000C4A4C">
        <w:rPr>
          <w:rFonts w:hint="eastAsia"/>
          <w:sz w:val="28"/>
          <w:szCs w:val="28"/>
        </w:rPr>
        <w:t>，</w:t>
      </w:r>
      <w:r w:rsidR="001962BB">
        <w:rPr>
          <w:rFonts w:hint="eastAsia"/>
          <w:sz w:val="28"/>
          <w:szCs w:val="28"/>
        </w:rPr>
        <w:t>可以得出</w:t>
      </w:r>
      <w:r w:rsidR="000C4A4C">
        <w:rPr>
          <w:rFonts w:hint="eastAsia"/>
          <w:sz w:val="28"/>
          <w:szCs w:val="28"/>
        </w:rPr>
        <w:t>泉州最适合</w:t>
      </w:r>
      <w:r w:rsidR="001962BB">
        <w:rPr>
          <w:rFonts w:hint="eastAsia"/>
          <w:sz w:val="28"/>
          <w:szCs w:val="28"/>
        </w:rPr>
        <w:t>的结论，所以我们根据成本，以及重要程度应该选择泉州</w:t>
      </w:r>
      <w:r w:rsidR="00302CAE">
        <w:rPr>
          <w:rFonts w:hint="eastAsia"/>
          <w:sz w:val="28"/>
          <w:szCs w:val="28"/>
        </w:rPr>
        <w:t>为中转场</w:t>
      </w:r>
      <w:r w:rsidR="001962BB">
        <w:rPr>
          <w:rFonts w:hint="eastAsia"/>
          <w:sz w:val="28"/>
          <w:szCs w:val="28"/>
        </w:rPr>
        <w:t>。</w:t>
      </w:r>
    </w:p>
    <w:p w14:paraId="75C4AA83" w14:textId="58FF60B3" w:rsidR="000C4A4C" w:rsidRDefault="000C4A4C" w:rsidP="000C4A4C">
      <w:pPr>
        <w:spacing w:line="273" w:lineRule="auto"/>
        <w:ind w:firstLine="480"/>
        <w:jc w:val="center"/>
      </w:pPr>
    </w:p>
    <w:p w14:paraId="2D1559F8" w14:textId="77777777" w:rsidR="000C4A4C" w:rsidRDefault="000C4A4C" w:rsidP="000C4A4C">
      <w:pPr>
        <w:rPr>
          <w:sz w:val="28"/>
          <w:szCs w:val="28"/>
        </w:rPr>
      </w:pPr>
    </w:p>
    <w:p w14:paraId="37E71792" w14:textId="40762E3E" w:rsidR="00DC3003" w:rsidRDefault="00DC3003" w:rsidP="00545E67">
      <w:pPr>
        <w:pStyle w:val="3"/>
        <w:numPr>
          <w:ilvl w:val="0"/>
          <w:numId w:val="10"/>
        </w:numPr>
      </w:pPr>
      <w:bookmarkStart w:id="6" w:name="_Toc147742974"/>
      <w:r>
        <w:rPr>
          <w:rFonts w:hint="eastAsia"/>
        </w:rPr>
        <w:t>优化调度</w:t>
      </w:r>
      <w:bookmarkEnd w:id="6"/>
    </w:p>
    <w:p w14:paraId="5C94DF7E" w14:textId="0A1615DA" w:rsidR="0054215E" w:rsidRDefault="00DC3003" w:rsidP="0054215E">
      <w:pPr>
        <w:rPr>
          <w:rFonts w:ascii="宋体" w:hAnsi="宋体"/>
          <w:sz w:val="28"/>
          <w:szCs w:val="28"/>
        </w:rPr>
      </w:pPr>
      <w:r>
        <w:tab/>
      </w:r>
      <w:r w:rsidR="0054215E" w:rsidRPr="0054215E">
        <w:rPr>
          <w:rFonts w:hint="eastAsia"/>
          <w:sz w:val="28"/>
          <w:szCs w:val="28"/>
        </w:rPr>
        <w:t>当前的调度</w:t>
      </w:r>
      <w:r w:rsidR="0054215E">
        <w:rPr>
          <w:rFonts w:ascii="宋体" w:hAnsi="宋体" w:hint="eastAsia"/>
          <w:sz w:val="28"/>
          <w:szCs w:val="28"/>
        </w:rPr>
        <w:t>存在</w:t>
      </w:r>
      <w:r w:rsidR="00017EA3">
        <w:rPr>
          <w:rFonts w:ascii="宋体" w:hAnsi="宋体" w:hint="eastAsia"/>
          <w:sz w:val="28"/>
          <w:szCs w:val="28"/>
        </w:rPr>
        <w:t>于时效性低，重量不一，需要</w:t>
      </w:r>
      <w:r w:rsidR="0054215E" w:rsidRPr="0054215E">
        <w:rPr>
          <w:rFonts w:ascii="宋体" w:hAnsi="宋体" w:hint="eastAsia"/>
          <w:sz w:val="28"/>
          <w:szCs w:val="28"/>
        </w:rPr>
        <w:t>对车辆重新规划调度。</w:t>
      </w:r>
      <w:r w:rsidR="00795D3B">
        <w:rPr>
          <w:rFonts w:ascii="宋体" w:hAnsi="宋体" w:hint="eastAsia"/>
          <w:sz w:val="28"/>
          <w:szCs w:val="28"/>
        </w:rPr>
        <w:t>并且要考虑</w:t>
      </w:r>
      <w:r w:rsidR="0054215E" w:rsidRPr="0054215E">
        <w:rPr>
          <w:rFonts w:ascii="宋体" w:hAnsi="宋体" w:hint="eastAsia"/>
          <w:sz w:val="28"/>
          <w:szCs w:val="28"/>
        </w:rPr>
        <w:t>满足快件服务时效</w:t>
      </w:r>
      <w:r w:rsidR="00795D3B">
        <w:rPr>
          <w:rFonts w:ascii="宋体" w:hAnsi="宋体" w:hint="eastAsia"/>
          <w:sz w:val="28"/>
          <w:szCs w:val="28"/>
        </w:rPr>
        <w:t>的前提下，构造一个合理的车辆调度</w:t>
      </w:r>
      <w:r w:rsidR="008D0EAB">
        <w:rPr>
          <w:rFonts w:ascii="宋体" w:hAnsi="宋体" w:hint="eastAsia"/>
          <w:sz w:val="28"/>
          <w:szCs w:val="28"/>
        </w:rPr>
        <w:t>方案</w:t>
      </w:r>
      <w:r w:rsidR="00795D3B">
        <w:rPr>
          <w:rFonts w:ascii="宋体" w:hAnsi="宋体" w:hint="eastAsia"/>
          <w:sz w:val="28"/>
          <w:szCs w:val="28"/>
        </w:rPr>
        <w:t>。</w:t>
      </w:r>
    </w:p>
    <w:p w14:paraId="6711ABDA" w14:textId="6AFD9C95" w:rsidR="00A82698" w:rsidRDefault="00A82698" w:rsidP="0054215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6D0222" wp14:editId="56F78B85">
            <wp:extent cx="4991100" cy="1409700"/>
            <wp:effectExtent l="0" t="0" r="0" b="0"/>
            <wp:docPr id="15" name="图片 1" descr="城市距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城市距离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64CC" w14:textId="77777777" w:rsidR="008073DA" w:rsidRDefault="008073DA" w:rsidP="0054215E">
      <w:pPr>
        <w:rPr>
          <w:sz w:val="28"/>
          <w:szCs w:val="28"/>
        </w:rPr>
      </w:pPr>
    </w:p>
    <w:p w14:paraId="79BD1FAB" w14:textId="77777777" w:rsidR="008073DA" w:rsidRPr="0054215E" w:rsidRDefault="008073DA" w:rsidP="0054215E">
      <w:pPr>
        <w:rPr>
          <w:rFonts w:hint="eastAsia"/>
          <w:sz w:val="28"/>
          <w:szCs w:val="28"/>
        </w:rPr>
      </w:pPr>
    </w:p>
    <w:p w14:paraId="45673899" w14:textId="564EDD1B" w:rsidR="00DC3003" w:rsidRPr="0054215E" w:rsidRDefault="00DC3003" w:rsidP="00DC3003"/>
    <w:p w14:paraId="68139504" w14:textId="49F00B06" w:rsidR="005114AE" w:rsidRDefault="005114AE" w:rsidP="00957B97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初步统计，各城市的日均货流量如下图所示：</w:t>
      </w:r>
    </w:p>
    <w:p w14:paraId="5FF0AA7C" w14:textId="6A8DA673" w:rsidR="00957B97" w:rsidRDefault="00E4643D" w:rsidP="00957B97">
      <w:pPr>
        <w:rPr>
          <w:bCs/>
          <w:sz w:val="28"/>
          <w:szCs w:val="28"/>
        </w:rPr>
      </w:pPr>
      <w:r>
        <w:rPr>
          <w:rFonts w:hint="eastAsia"/>
          <w:bCs/>
          <w:noProof/>
          <w:sz w:val="28"/>
          <w:szCs w:val="28"/>
        </w:rPr>
        <w:lastRenderedPageBreak/>
        <w:drawing>
          <wp:inline distT="0" distB="0" distL="0" distR="0" wp14:anchorId="356A9AF6" wp14:editId="13421E36">
            <wp:extent cx="5402580" cy="2392680"/>
            <wp:effectExtent l="0" t="0" r="7620" b="7620"/>
            <wp:docPr id="16112805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7508" w14:textId="1072412C" w:rsidR="00002DE4" w:rsidRPr="00EA1263" w:rsidRDefault="005114AE" w:rsidP="00EA1263">
      <w:pPr>
        <w:rPr>
          <w:bCs/>
          <w:sz w:val="28"/>
          <w:szCs w:val="28"/>
        </w:rPr>
      </w:pPr>
      <w:r w:rsidRPr="00EA1263">
        <w:rPr>
          <w:rFonts w:hint="eastAsia"/>
          <w:bCs/>
          <w:sz w:val="28"/>
          <w:szCs w:val="28"/>
        </w:rPr>
        <w:t>最终方案：在只考虑案例中已提出条件下，选择以泉州作为福建省的一级转运中心，并调整已有运输线路</w:t>
      </w:r>
      <w:r w:rsidR="00002DE4" w:rsidRPr="00EA1263">
        <w:rPr>
          <w:rFonts w:hint="eastAsia"/>
          <w:bCs/>
          <w:sz w:val="28"/>
          <w:szCs w:val="28"/>
        </w:rPr>
        <w:t>如下:</w:t>
      </w:r>
    </w:p>
    <w:p w14:paraId="6A20F950" w14:textId="2226B483" w:rsidR="00002DE4" w:rsidRPr="00002DE4" w:rsidRDefault="00002DE4" w:rsidP="00EA1263">
      <w:pPr>
        <w:pStyle w:val="a7"/>
        <w:ind w:firstLineChars="0" w:firstLine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分别将四辆11.2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车编号A、</w:t>
      </w:r>
      <w:r>
        <w:rPr>
          <w:bCs/>
          <w:sz w:val="28"/>
          <w:szCs w:val="28"/>
        </w:rPr>
        <w:t>B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C</w:t>
      </w:r>
      <w:r>
        <w:rPr>
          <w:rFonts w:hint="eastAsia"/>
          <w:bCs/>
          <w:sz w:val="28"/>
          <w:szCs w:val="28"/>
        </w:rPr>
        <w:t>、</w:t>
      </w:r>
      <w:r>
        <w:rPr>
          <w:bCs/>
          <w:sz w:val="28"/>
          <w:szCs w:val="28"/>
        </w:rPr>
        <w:t>D</w:t>
      </w:r>
      <w:r>
        <w:rPr>
          <w:rFonts w:hint="eastAsia"/>
          <w:bCs/>
          <w:sz w:val="28"/>
          <w:szCs w:val="28"/>
        </w:rPr>
        <w:t>，六辆7.3</w:t>
      </w:r>
      <w:r>
        <w:rPr>
          <w:bCs/>
          <w:sz w:val="28"/>
          <w:szCs w:val="28"/>
        </w:rPr>
        <w:t>t</w:t>
      </w:r>
      <w:r>
        <w:rPr>
          <w:rFonts w:hint="eastAsia"/>
          <w:bCs/>
          <w:sz w:val="28"/>
          <w:szCs w:val="28"/>
        </w:rPr>
        <w:t>车编号1、2、3、4、5、6；</w:t>
      </w:r>
    </w:p>
    <w:p w14:paraId="14925EE6" w14:textId="7228CC26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深圳</w:t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rFonts w:hint="eastAsia"/>
          <w:bCs/>
          <w:sz w:val="28"/>
          <w:szCs w:val="28"/>
        </w:rPr>
        <w:t>--泉州：A、B和1、2</w:t>
      </w:r>
    </w:p>
    <w:p w14:paraId="37F5F79B" w14:textId="53BE0546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泉州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深圳：C、D和3、4</w:t>
      </w:r>
    </w:p>
    <w:p w14:paraId="24A05869" w14:textId="4791EDC7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福建：5</w:t>
      </w:r>
    </w:p>
    <w:p w14:paraId="0FBA9A1F" w14:textId="53F20C2F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福建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泉州：3</w:t>
      </w:r>
    </w:p>
    <w:p w14:paraId="64BDBA15" w14:textId="758ADE48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泉州-</w:t>
      </w:r>
      <w:r>
        <w:rPr>
          <w:bCs/>
          <w:sz w:val="28"/>
          <w:szCs w:val="28"/>
        </w:rPr>
        <w:t>-</w:t>
      </w:r>
      <w:r>
        <w:rPr>
          <w:rFonts w:hint="eastAsia"/>
          <w:bCs/>
          <w:sz w:val="28"/>
          <w:szCs w:val="28"/>
        </w:rPr>
        <w:t>厦门：6</w:t>
      </w:r>
    </w:p>
    <w:p w14:paraId="68D7F723" w14:textId="78051B18" w:rsidR="00002DE4" w:rsidRDefault="00002DE4" w:rsidP="00002DE4">
      <w:pPr>
        <w:pStyle w:val="a7"/>
        <w:numPr>
          <w:ilvl w:val="0"/>
          <w:numId w:val="12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厦门</w:t>
      </w:r>
      <w:r>
        <w:rPr>
          <w:bCs/>
          <w:sz w:val="28"/>
          <w:szCs w:val="28"/>
        </w:rPr>
        <w:t>--</w:t>
      </w:r>
      <w:r>
        <w:rPr>
          <w:rFonts w:hint="eastAsia"/>
          <w:bCs/>
          <w:sz w:val="28"/>
          <w:szCs w:val="28"/>
        </w:rPr>
        <w:t>泉州：4</w:t>
      </w:r>
    </w:p>
    <w:p w14:paraId="7262EAF5" w14:textId="78CBB7F0" w:rsidR="00002DE4" w:rsidRPr="00002DE4" w:rsidRDefault="00002DE4" w:rsidP="00002DE4">
      <w:pPr>
        <w:pStyle w:val="a7"/>
        <w:numPr>
          <w:ilvl w:val="0"/>
          <w:numId w:val="11"/>
        </w:numPr>
        <w:ind w:firstLineChars="0"/>
        <w:rPr>
          <w:bCs/>
          <w:sz w:val="28"/>
          <w:szCs w:val="28"/>
        </w:rPr>
      </w:pPr>
      <w:r w:rsidRPr="00002DE4">
        <w:rPr>
          <w:rFonts w:hint="eastAsia"/>
          <w:bCs/>
          <w:sz w:val="28"/>
          <w:szCs w:val="28"/>
        </w:rPr>
        <w:t>理由分析：</w:t>
      </w:r>
    </w:p>
    <w:p w14:paraId="2707FEEE" w14:textId="2475EC98" w:rsidR="00002DE4" w:rsidRDefault="00F16BA2" w:rsidP="00F16BA2">
      <w:pPr>
        <w:pStyle w:val="a7"/>
        <w:numPr>
          <w:ilvl w:val="0"/>
          <w:numId w:val="13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  </w:t>
      </w:r>
      <w:r>
        <w:rPr>
          <w:rFonts w:hint="eastAsia"/>
          <w:bCs/>
          <w:sz w:val="28"/>
          <w:szCs w:val="28"/>
        </w:rPr>
        <w:t>在</w:t>
      </w:r>
      <w:r w:rsidR="00002DE4">
        <w:rPr>
          <w:rFonts w:hint="eastAsia"/>
          <w:bCs/>
          <w:sz w:val="28"/>
          <w:szCs w:val="28"/>
        </w:rPr>
        <w:t>原有</w:t>
      </w:r>
      <w:r>
        <w:rPr>
          <w:rFonts w:hint="eastAsia"/>
          <w:bCs/>
          <w:sz w:val="28"/>
          <w:szCs w:val="28"/>
        </w:rPr>
        <w:t>两省的一对多</w:t>
      </w:r>
      <w:r w:rsidR="00002DE4">
        <w:rPr>
          <w:rFonts w:hint="eastAsia"/>
          <w:bCs/>
          <w:sz w:val="28"/>
          <w:szCs w:val="28"/>
        </w:rPr>
        <w:t>互通</w:t>
      </w:r>
      <w:r>
        <w:rPr>
          <w:rFonts w:hint="eastAsia"/>
          <w:bCs/>
          <w:sz w:val="28"/>
          <w:szCs w:val="28"/>
        </w:rPr>
        <w:t>线路模式中，由于所有车次的任务里程都很远，导致调度不灵活；而货流量很低的福州和厦门同样与深圳互通，导致装载量过低等问题。</w:t>
      </w:r>
    </w:p>
    <w:p w14:paraId="4B0FF524" w14:textId="127625A1" w:rsidR="00F16BA2" w:rsidRDefault="00F16BA2" w:rsidP="00F16BA2">
      <w:pPr>
        <w:pStyle w:val="a7"/>
        <w:ind w:left="1800" w:firstLineChars="0" w:firstLine="564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因此开放分级式线路，针对粤闽干线，以深圳和泉州为主要转运中心，其中泉州作为福建省一级转运中心（案例中广东省仅出现深圳一城），同时与案例中其他三个城市进行线路互通。</w:t>
      </w:r>
    </w:p>
    <w:p w14:paraId="233A6660" w14:textId="35890FA1" w:rsidR="00F16BA2" w:rsidRPr="00076C39" w:rsidRDefault="00076C39" w:rsidP="00076C39">
      <w:pPr>
        <w:pStyle w:val="a7"/>
        <w:numPr>
          <w:ilvl w:val="0"/>
          <w:numId w:val="13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  </w:t>
      </w:r>
      <w:r w:rsidR="00F16BA2" w:rsidRPr="00076C39">
        <w:rPr>
          <w:rFonts w:hint="eastAsia"/>
          <w:bCs/>
          <w:sz w:val="28"/>
          <w:szCs w:val="28"/>
        </w:rPr>
        <w:t>由福建省地图看，泉州处于福州与厦门两地的中间地位，在</w:t>
      </w:r>
      <w:r w:rsidRPr="00076C39">
        <w:rPr>
          <w:rFonts w:hint="eastAsia"/>
          <w:bCs/>
          <w:sz w:val="28"/>
          <w:szCs w:val="28"/>
        </w:rPr>
        <w:t>分别距离两地不远的同时，还</w:t>
      </w:r>
      <w:r w:rsidR="00F16BA2" w:rsidRPr="00076C39">
        <w:rPr>
          <w:rFonts w:hint="eastAsia"/>
          <w:bCs/>
          <w:sz w:val="28"/>
          <w:szCs w:val="28"/>
        </w:rPr>
        <w:t>几乎</w:t>
      </w:r>
      <w:r w:rsidRPr="00076C39">
        <w:rPr>
          <w:rFonts w:hint="eastAsia"/>
          <w:bCs/>
          <w:sz w:val="28"/>
          <w:szCs w:val="28"/>
        </w:rPr>
        <w:t>可</w:t>
      </w:r>
      <w:r w:rsidR="00F16BA2" w:rsidRPr="00076C39">
        <w:rPr>
          <w:rFonts w:hint="eastAsia"/>
          <w:bCs/>
          <w:sz w:val="28"/>
          <w:szCs w:val="28"/>
        </w:rPr>
        <w:t>与深圳形成三点一线</w:t>
      </w:r>
      <w:r w:rsidRPr="00076C39">
        <w:rPr>
          <w:rFonts w:hint="eastAsia"/>
          <w:bCs/>
          <w:sz w:val="28"/>
          <w:szCs w:val="28"/>
        </w:rPr>
        <w:t>。</w:t>
      </w:r>
    </w:p>
    <w:p w14:paraId="190594BE" w14:textId="560E8215" w:rsidR="00076C39" w:rsidRDefault="00076C39" w:rsidP="00076C39">
      <w:pPr>
        <w:pStyle w:val="a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因此，以泉州作为福建的一级转运中心，不仅对福州和厦门两地与深圳的货流影响最小，还可以让泉州在一天内重复利用从厦门与福州两地驶来的车辆。</w:t>
      </w:r>
    </w:p>
    <w:p w14:paraId="37EFE21B" w14:textId="15364FE9" w:rsidR="00076C39" w:rsidRDefault="00076C39" w:rsidP="00076C39">
      <w:pPr>
        <w:pStyle w:val="a7"/>
        <w:numPr>
          <w:ilvl w:val="0"/>
          <w:numId w:val="13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  </w:t>
      </w:r>
      <w:r w:rsidRPr="00076C39">
        <w:rPr>
          <w:rFonts w:hint="eastAsia"/>
          <w:bCs/>
          <w:sz w:val="28"/>
          <w:szCs w:val="28"/>
        </w:rPr>
        <w:t>在不增加车辆的前提下，原有的运输计划很可能会在“双十一“等特殊情况下出现车载空间不足的情况，并且死板的点对点互通模式会让延期</w:t>
      </w:r>
      <w:r>
        <w:rPr>
          <w:rFonts w:hint="eastAsia"/>
          <w:bCs/>
          <w:sz w:val="28"/>
          <w:szCs w:val="28"/>
        </w:rPr>
        <w:t>失误</w:t>
      </w:r>
      <w:r w:rsidRPr="00076C39">
        <w:rPr>
          <w:rFonts w:hint="eastAsia"/>
          <w:bCs/>
          <w:sz w:val="28"/>
          <w:szCs w:val="28"/>
        </w:rPr>
        <w:t>被尽可能的放大。</w:t>
      </w:r>
    </w:p>
    <w:p w14:paraId="1DC639B0" w14:textId="510F8FC1" w:rsidR="00076C39" w:rsidRPr="00076C39" w:rsidRDefault="00076C39" w:rsidP="00076C39">
      <w:pPr>
        <w:pStyle w:val="a7"/>
        <w:ind w:left="18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因此让尽可能多的车辆一天内在同一城市（最好是地理中间城市）内流通，可以有效解决短期货流膨胀问题。</w:t>
      </w:r>
      <w:r w:rsidR="00495198">
        <w:rPr>
          <w:rFonts w:hint="eastAsia"/>
          <w:bCs/>
          <w:sz w:val="28"/>
          <w:szCs w:val="28"/>
        </w:rPr>
        <w:t>（例：连续三天泉州-</w:t>
      </w:r>
      <w:r w:rsidR="00495198">
        <w:rPr>
          <w:bCs/>
          <w:sz w:val="28"/>
          <w:szCs w:val="28"/>
        </w:rPr>
        <w:t>-</w:t>
      </w:r>
      <w:r w:rsidR="00495198">
        <w:rPr>
          <w:rFonts w:hint="eastAsia"/>
          <w:bCs/>
          <w:sz w:val="28"/>
          <w:szCs w:val="28"/>
        </w:rPr>
        <w:t>深圳的货流超过上限，原来的模式会积压三天多出的货物等到淡季慢慢稀释；现在只需要第一天从福州借车，第二天从厦门借车，就可以将延期的特殊情况（即时效性风险）分摊到多个城市从而短时间解决问题，避免线路瘫痪。</w:t>
      </w:r>
    </w:p>
    <w:sectPr w:rsidR="00076C39" w:rsidRPr="00076C39">
      <w:pgSz w:w="11906" w:h="16838"/>
      <w:pgMar w:top="1985" w:right="1701" w:bottom="1701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A55936" w14:textId="77777777" w:rsidR="00201352" w:rsidRDefault="00201352" w:rsidP="00637A80">
      <w:r>
        <w:separator/>
      </w:r>
    </w:p>
  </w:endnote>
  <w:endnote w:type="continuationSeparator" w:id="0">
    <w:p w14:paraId="36C3FBDA" w14:textId="77777777" w:rsidR="00201352" w:rsidRDefault="00201352" w:rsidP="00637A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7577CF" w14:textId="77777777" w:rsidR="00201352" w:rsidRDefault="00201352" w:rsidP="00637A80">
      <w:r>
        <w:separator/>
      </w:r>
    </w:p>
  </w:footnote>
  <w:footnote w:type="continuationSeparator" w:id="0">
    <w:p w14:paraId="1977FD6A" w14:textId="77777777" w:rsidR="00201352" w:rsidRDefault="00201352" w:rsidP="00637A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95C46"/>
    <w:multiLevelType w:val="hybridMultilevel"/>
    <w:tmpl w:val="62EED320"/>
    <w:lvl w:ilvl="0" w:tplc="04090019">
      <w:start w:val="1"/>
      <w:numFmt w:val="lowerLetter"/>
      <w:lvlText w:val="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14B62F22"/>
    <w:multiLevelType w:val="hybridMultilevel"/>
    <w:tmpl w:val="01A6968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60C0AE8"/>
    <w:multiLevelType w:val="hybridMultilevel"/>
    <w:tmpl w:val="18FAB41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F7C013F"/>
    <w:multiLevelType w:val="multilevel"/>
    <w:tmpl w:val="1CEE15BA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23467935"/>
    <w:multiLevelType w:val="hybridMultilevel"/>
    <w:tmpl w:val="0A06C5CE"/>
    <w:lvl w:ilvl="0" w:tplc="F900167C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5" w15:restartNumberingAfterBreak="0">
    <w:nsid w:val="25FB52FB"/>
    <w:multiLevelType w:val="hybridMultilevel"/>
    <w:tmpl w:val="CB6C75EC"/>
    <w:lvl w:ilvl="0" w:tplc="8E84F7D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6" w15:restartNumberingAfterBreak="0">
    <w:nsid w:val="286574AF"/>
    <w:multiLevelType w:val="hybridMultilevel"/>
    <w:tmpl w:val="14DECD8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0266CE5"/>
    <w:multiLevelType w:val="hybridMultilevel"/>
    <w:tmpl w:val="B86C7F4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F903690"/>
    <w:multiLevelType w:val="hybridMultilevel"/>
    <w:tmpl w:val="FD66C5B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99759C2"/>
    <w:multiLevelType w:val="hybridMultilevel"/>
    <w:tmpl w:val="3EB06244"/>
    <w:lvl w:ilvl="0" w:tplc="4A66A32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C9B1892"/>
    <w:multiLevelType w:val="multilevel"/>
    <w:tmpl w:val="B89E2F84"/>
    <w:lvl w:ilvl="0">
      <w:start w:val="1"/>
      <w:numFmt w:val="decimal"/>
      <w:lvlText w:val="%1"/>
      <w:lvlJc w:val="left"/>
      <w:pPr>
        <w:tabs>
          <w:tab w:val="num" w:pos="630"/>
        </w:tabs>
        <w:ind w:left="630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711"/>
        </w:tabs>
        <w:ind w:left="1711" w:hanging="57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pacing w:val="0"/>
      </w:rPr>
    </w:lvl>
    <w:lvl w:ilvl="2">
      <w:start w:val="1"/>
      <w:numFmt w:val="decimal"/>
      <w:lvlText w:val="%1.%2.%3"/>
      <w:lvlJc w:val="left"/>
      <w:pPr>
        <w:tabs>
          <w:tab w:val="num" w:pos="918"/>
        </w:tabs>
        <w:ind w:left="918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62"/>
        </w:tabs>
        <w:ind w:left="1062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206"/>
        </w:tabs>
        <w:ind w:left="1206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350"/>
        </w:tabs>
        <w:ind w:left="1350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94"/>
        </w:tabs>
        <w:ind w:left="1494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638"/>
        </w:tabs>
        <w:ind w:left="1638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82"/>
        </w:tabs>
        <w:ind w:left="1782" w:hanging="1584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5BC84DE5"/>
    <w:multiLevelType w:val="multilevel"/>
    <w:tmpl w:val="2B5241D0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5C464649"/>
    <w:multiLevelType w:val="hybridMultilevel"/>
    <w:tmpl w:val="1D967C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4568809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9429949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17361100">
    <w:abstractNumId w:val="0"/>
  </w:num>
  <w:num w:numId="4" w16cid:durableId="17563193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0168026">
    <w:abstractNumId w:val="12"/>
  </w:num>
  <w:num w:numId="6" w16cid:durableId="1269239215">
    <w:abstractNumId w:val="7"/>
  </w:num>
  <w:num w:numId="7" w16cid:durableId="752316026">
    <w:abstractNumId w:val="2"/>
  </w:num>
  <w:num w:numId="8" w16cid:durableId="2091926497">
    <w:abstractNumId w:val="8"/>
  </w:num>
  <w:num w:numId="9" w16cid:durableId="384530604">
    <w:abstractNumId w:val="6"/>
  </w:num>
  <w:num w:numId="10" w16cid:durableId="916017270">
    <w:abstractNumId w:val="1"/>
  </w:num>
  <w:num w:numId="11" w16cid:durableId="646738201">
    <w:abstractNumId w:val="9"/>
  </w:num>
  <w:num w:numId="12" w16cid:durableId="1072698951">
    <w:abstractNumId w:val="5"/>
  </w:num>
  <w:num w:numId="13" w16cid:durableId="9603806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42F"/>
    <w:rsid w:val="00002DE4"/>
    <w:rsid w:val="0000563C"/>
    <w:rsid w:val="00017EA3"/>
    <w:rsid w:val="00037611"/>
    <w:rsid w:val="00057693"/>
    <w:rsid w:val="00064E12"/>
    <w:rsid w:val="00074FBD"/>
    <w:rsid w:val="00076C39"/>
    <w:rsid w:val="00077B18"/>
    <w:rsid w:val="000C4A4C"/>
    <w:rsid w:val="000F4B26"/>
    <w:rsid w:val="00100543"/>
    <w:rsid w:val="00127622"/>
    <w:rsid w:val="001962BB"/>
    <w:rsid w:val="001B651C"/>
    <w:rsid w:val="00201352"/>
    <w:rsid w:val="00202089"/>
    <w:rsid w:val="002038CC"/>
    <w:rsid w:val="002127D9"/>
    <w:rsid w:val="00255104"/>
    <w:rsid w:val="00267EDE"/>
    <w:rsid w:val="002877FB"/>
    <w:rsid w:val="002B3C7D"/>
    <w:rsid w:val="002E3B69"/>
    <w:rsid w:val="00302CAE"/>
    <w:rsid w:val="00310ACC"/>
    <w:rsid w:val="0031487F"/>
    <w:rsid w:val="00340C5C"/>
    <w:rsid w:val="00347152"/>
    <w:rsid w:val="0037066C"/>
    <w:rsid w:val="0038230A"/>
    <w:rsid w:val="003B733D"/>
    <w:rsid w:val="003D3DDB"/>
    <w:rsid w:val="003E1F35"/>
    <w:rsid w:val="003E7678"/>
    <w:rsid w:val="003F34AA"/>
    <w:rsid w:val="004158C2"/>
    <w:rsid w:val="00462421"/>
    <w:rsid w:val="00462B45"/>
    <w:rsid w:val="0049509E"/>
    <w:rsid w:val="00495198"/>
    <w:rsid w:val="004974D7"/>
    <w:rsid w:val="005114AE"/>
    <w:rsid w:val="00530199"/>
    <w:rsid w:val="0054215E"/>
    <w:rsid w:val="00545E67"/>
    <w:rsid w:val="00553B1C"/>
    <w:rsid w:val="00585CAE"/>
    <w:rsid w:val="00590D8F"/>
    <w:rsid w:val="005D355C"/>
    <w:rsid w:val="005F7C88"/>
    <w:rsid w:val="0060591A"/>
    <w:rsid w:val="00637A80"/>
    <w:rsid w:val="006751E1"/>
    <w:rsid w:val="0068676D"/>
    <w:rsid w:val="00694307"/>
    <w:rsid w:val="006B7B5F"/>
    <w:rsid w:val="006D1B41"/>
    <w:rsid w:val="006D2036"/>
    <w:rsid w:val="00703661"/>
    <w:rsid w:val="0072587A"/>
    <w:rsid w:val="00795D3B"/>
    <w:rsid w:val="007C5C0E"/>
    <w:rsid w:val="007D4AE4"/>
    <w:rsid w:val="00807195"/>
    <w:rsid w:val="008073DA"/>
    <w:rsid w:val="008151BF"/>
    <w:rsid w:val="0083766F"/>
    <w:rsid w:val="00840798"/>
    <w:rsid w:val="00853FC4"/>
    <w:rsid w:val="00872A59"/>
    <w:rsid w:val="00880601"/>
    <w:rsid w:val="008D02D2"/>
    <w:rsid w:val="008D0EAB"/>
    <w:rsid w:val="008E2D96"/>
    <w:rsid w:val="00911789"/>
    <w:rsid w:val="009148B9"/>
    <w:rsid w:val="00917AAA"/>
    <w:rsid w:val="009352CB"/>
    <w:rsid w:val="00957B97"/>
    <w:rsid w:val="00962CBD"/>
    <w:rsid w:val="00993C96"/>
    <w:rsid w:val="009A5140"/>
    <w:rsid w:val="009B3B57"/>
    <w:rsid w:val="009B6F28"/>
    <w:rsid w:val="009C1EFD"/>
    <w:rsid w:val="00A070F1"/>
    <w:rsid w:val="00A11754"/>
    <w:rsid w:val="00A5157F"/>
    <w:rsid w:val="00A82698"/>
    <w:rsid w:val="00AC398C"/>
    <w:rsid w:val="00AD138F"/>
    <w:rsid w:val="00AE74F0"/>
    <w:rsid w:val="00B02E7E"/>
    <w:rsid w:val="00B26312"/>
    <w:rsid w:val="00B37ACA"/>
    <w:rsid w:val="00BA49D3"/>
    <w:rsid w:val="00BA6DBB"/>
    <w:rsid w:val="00C01CAB"/>
    <w:rsid w:val="00C41E21"/>
    <w:rsid w:val="00C43BCA"/>
    <w:rsid w:val="00C4542F"/>
    <w:rsid w:val="00C7736A"/>
    <w:rsid w:val="00C94C50"/>
    <w:rsid w:val="00C97FF3"/>
    <w:rsid w:val="00D271BD"/>
    <w:rsid w:val="00D307CE"/>
    <w:rsid w:val="00D32F05"/>
    <w:rsid w:val="00D65EB7"/>
    <w:rsid w:val="00D91E0D"/>
    <w:rsid w:val="00DB6538"/>
    <w:rsid w:val="00DC0308"/>
    <w:rsid w:val="00DC3003"/>
    <w:rsid w:val="00DF47DF"/>
    <w:rsid w:val="00E4643D"/>
    <w:rsid w:val="00E9120B"/>
    <w:rsid w:val="00E97307"/>
    <w:rsid w:val="00EA1263"/>
    <w:rsid w:val="00EB0CBE"/>
    <w:rsid w:val="00EB7764"/>
    <w:rsid w:val="00EC6281"/>
    <w:rsid w:val="00ED2AE6"/>
    <w:rsid w:val="00ED5AE8"/>
    <w:rsid w:val="00F16BA2"/>
    <w:rsid w:val="00F701B0"/>
    <w:rsid w:val="00F73436"/>
    <w:rsid w:val="00F82614"/>
    <w:rsid w:val="00FF51FF"/>
    <w:rsid w:val="00FF6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888AA6"/>
  <w15:chartTrackingRefBased/>
  <w15:docId w15:val="{6B1E641F-0EE1-4ECA-8D50-ED385A711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454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127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300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542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127D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637A8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7A8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37A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7A80"/>
    <w:rPr>
      <w:sz w:val="18"/>
      <w:szCs w:val="18"/>
    </w:rPr>
  </w:style>
  <w:style w:type="paragraph" w:styleId="a7">
    <w:name w:val="List Paragraph"/>
    <w:basedOn w:val="a"/>
    <w:uiPriority w:val="34"/>
    <w:qFormat/>
    <w:rsid w:val="00064E12"/>
    <w:pPr>
      <w:ind w:firstLineChars="200" w:firstLine="420"/>
    </w:pPr>
  </w:style>
  <w:style w:type="paragraph" w:customStyle="1" w:styleId="11">
    <w:name w:val="正文1"/>
    <w:rsid w:val="00310ACC"/>
    <w:pPr>
      <w:jc w:val="both"/>
    </w:pPr>
    <w:rPr>
      <w:rFonts w:ascii="等线" w:eastAsia="宋体" w:hAnsi="等线" w:cs="宋体"/>
      <w:szCs w:val="21"/>
    </w:rPr>
  </w:style>
  <w:style w:type="character" w:customStyle="1" w:styleId="30">
    <w:name w:val="标题 3 字符"/>
    <w:basedOn w:val="a0"/>
    <w:link w:val="3"/>
    <w:uiPriority w:val="9"/>
    <w:rsid w:val="00DC3003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D138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D138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D138F"/>
    <w:pPr>
      <w:ind w:leftChars="400" w:left="840"/>
    </w:pPr>
  </w:style>
  <w:style w:type="character" w:styleId="a8">
    <w:name w:val="Hyperlink"/>
    <w:basedOn w:val="a0"/>
    <w:uiPriority w:val="99"/>
    <w:unhideWhenUsed/>
    <w:rsid w:val="00AD138F"/>
    <w:rPr>
      <w:color w:val="0563C1" w:themeColor="hyperlink"/>
      <w:u w:val="single"/>
    </w:rPr>
  </w:style>
  <w:style w:type="paragraph" w:styleId="a9">
    <w:name w:val="No Spacing"/>
    <w:uiPriority w:val="1"/>
    <w:qFormat/>
    <w:rsid w:val="00AD138F"/>
    <w:pPr>
      <w:widowControl w:val="0"/>
      <w:jc w:val="both"/>
    </w:pPr>
  </w:style>
  <w:style w:type="paragraph" w:styleId="TOC1">
    <w:name w:val="toc 1"/>
    <w:basedOn w:val="a"/>
    <w:next w:val="a"/>
    <w:autoRedefine/>
    <w:uiPriority w:val="39"/>
    <w:unhideWhenUsed/>
    <w:rsid w:val="00AD13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1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C0BDA-BE73-4873-BED1-C1846C7E7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12</Pages>
  <Words>542</Words>
  <Characters>3096</Characters>
  <Application>Microsoft Office Word</Application>
  <DocSecurity>0</DocSecurity>
  <Lines>25</Lines>
  <Paragraphs>7</Paragraphs>
  <ScaleCrop>false</ScaleCrop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nagisome 神埜</dc:creator>
  <cp:keywords/>
  <dc:description/>
  <cp:lastModifiedBy>nagisome 神埜</cp:lastModifiedBy>
  <cp:revision>26</cp:revision>
  <dcterms:created xsi:type="dcterms:W3CDTF">2023-10-09T13:55:00Z</dcterms:created>
  <dcterms:modified xsi:type="dcterms:W3CDTF">2023-10-11T08:43:00Z</dcterms:modified>
</cp:coreProperties>
</file>